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A242" w14:textId="77777777" w:rsidR="00DE0298" w:rsidRPr="002A09BA" w:rsidRDefault="00000000">
      <w:pPr>
        <w:spacing w:before="273"/>
        <w:ind w:left="5093"/>
        <w:jc w:val="center"/>
        <w:rPr>
          <w:rFonts w:ascii="Times New Roman" w:eastAsiaTheme="minorEastAsia" w:hAnsi="Times New Roman" w:cs="Times New Roman"/>
          <w:b/>
        </w:rPr>
      </w:pPr>
      <w:r w:rsidRPr="002A09BA">
        <w:rPr>
          <w:rFonts w:ascii="Times New Roman" w:eastAsiaTheme="minorEastAsia" w:hAnsi="Times New Roman" w:cs="Times New Roman"/>
          <w:b/>
          <w:spacing w:val="-3"/>
        </w:rPr>
        <w:t>註冊職業治療師持續專業發展計劃</w:t>
      </w:r>
    </w:p>
    <w:p w14:paraId="1568ABD3" w14:textId="77777777" w:rsidR="00DE0298" w:rsidRPr="002A09BA" w:rsidRDefault="00000000">
      <w:pPr>
        <w:spacing w:before="48"/>
        <w:ind w:left="7172"/>
        <w:rPr>
          <w:rFonts w:ascii="Times New Roman" w:eastAsiaTheme="minorEastAsia" w:hAnsi="Times New Roman" w:cs="Times New Roman"/>
          <w:b/>
          <w:sz w:val="20"/>
        </w:rPr>
      </w:pPr>
      <w:r w:rsidRPr="002A09BA">
        <w:rPr>
          <w:rFonts w:ascii="Times New Roman" w:eastAsiaTheme="minorEastAsia" w:hAnsi="Times New Roman" w:cs="Times New Roman"/>
          <w:b/>
          <w:spacing w:val="-3"/>
          <w:sz w:val="20"/>
        </w:rPr>
        <w:t>持續專業發展記錄表</w:t>
      </w:r>
    </w:p>
    <w:p w14:paraId="6B947C11" w14:textId="77777777" w:rsidR="00DE0298" w:rsidRPr="002A09BA" w:rsidRDefault="00000000">
      <w:pPr>
        <w:tabs>
          <w:tab w:val="left" w:pos="7730"/>
          <w:tab w:val="left" w:pos="9696"/>
        </w:tabs>
        <w:spacing w:before="45"/>
        <w:ind w:left="5092"/>
        <w:jc w:val="center"/>
        <w:rPr>
          <w:rFonts w:ascii="Times New Roman" w:eastAsiaTheme="minorEastAsia" w:hAnsi="Times New Roman" w:cs="Times New Roman"/>
          <w:b/>
        </w:rPr>
      </w:pPr>
      <w:r w:rsidRPr="002A09BA">
        <w:rPr>
          <w:rFonts w:ascii="Times New Roman" w:eastAsiaTheme="minorEastAsia" w:hAnsi="Times New Roman" w:cs="Times New Roman"/>
          <w:b/>
          <w:spacing w:val="-2"/>
        </w:rPr>
        <w:t>持續專業發展周期由</w:t>
      </w:r>
      <w:r w:rsidRPr="002A09BA">
        <w:rPr>
          <w:rFonts w:ascii="Times New Roman" w:eastAsiaTheme="minorEastAsia" w:hAnsi="Times New Roman" w:cs="Times New Roman"/>
          <w:b/>
          <w:spacing w:val="25"/>
        </w:rPr>
        <w:t xml:space="preserve"> </w:t>
      </w:r>
      <w:r w:rsidRPr="002A09BA">
        <w:rPr>
          <w:rFonts w:ascii="Times New Roman" w:eastAsiaTheme="minorEastAsia" w:hAnsi="Times New Roman" w:cs="Times New Roman"/>
          <w:b/>
          <w:u w:val="single"/>
        </w:rPr>
        <w:tab/>
      </w:r>
      <w:r w:rsidRPr="002A09BA">
        <w:rPr>
          <w:rFonts w:ascii="Times New Roman" w:eastAsiaTheme="minorEastAsia" w:hAnsi="Times New Roman" w:cs="Times New Roman"/>
          <w:b/>
        </w:rPr>
        <w:t>年</w:t>
      </w:r>
      <w:r w:rsidRPr="002A09BA">
        <w:rPr>
          <w:rFonts w:ascii="Times New Roman" w:eastAsiaTheme="minorEastAsia" w:hAnsi="Times New Roman" w:cs="Times New Roman"/>
          <w:b/>
        </w:rPr>
        <w:t xml:space="preserve"> 7</w:t>
      </w:r>
      <w:r w:rsidRPr="002A09BA">
        <w:rPr>
          <w:rFonts w:ascii="Times New Roman" w:eastAsiaTheme="minorEastAsia" w:hAnsi="Times New Roman" w:cs="Times New Roman"/>
          <w:b/>
          <w:spacing w:val="-8"/>
        </w:rPr>
        <w:t xml:space="preserve"> </w:t>
      </w:r>
      <w:r w:rsidRPr="002A09BA">
        <w:rPr>
          <w:rFonts w:ascii="Times New Roman" w:eastAsiaTheme="minorEastAsia" w:hAnsi="Times New Roman" w:cs="Times New Roman"/>
          <w:b/>
        </w:rPr>
        <w:t>月</w:t>
      </w:r>
      <w:r w:rsidRPr="002A09BA">
        <w:rPr>
          <w:rFonts w:ascii="Times New Roman" w:eastAsiaTheme="minorEastAsia" w:hAnsi="Times New Roman" w:cs="Times New Roman"/>
          <w:b/>
        </w:rPr>
        <w:t xml:space="preserve"> 1</w:t>
      </w:r>
      <w:r w:rsidRPr="002A09BA">
        <w:rPr>
          <w:rFonts w:ascii="Times New Roman" w:eastAsiaTheme="minorEastAsia" w:hAnsi="Times New Roman" w:cs="Times New Roman"/>
          <w:b/>
          <w:spacing w:val="-8"/>
        </w:rPr>
        <w:t xml:space="preserve"> </w:t>
      </w:r>
      <w:r w:rsidRPr="002A09BA">
        <w:rPr>
          <w:rFonts w:ascii="Times New Roman" w:eastAsiaTheme="minorEastAsia" w:hAnsi="Times New Roman" w:cs="Times New Roman"/>
          <w:b/>
        </w:rPr>
        <w:t>日至</w:t>
      </w:r>
      <w:r w:rsidRPr="002A09BA">
        <w:rPr>
          <w:rFonts w:ascii="Times New Roman" w:eastAsiaTheme="minorEastAsia" w:hAnsi="Times New Roman" w:cs="Times New Roman"/>
          <w:b/>
        </w:rPr>
        <w:t xml:space="preserve"> </w:t>
      </w:r>
      <w:r w:rsidRPr="002A09BA">
        <w:rPr>
          <w:rFonts w:ascii="Times New Roman" w:eastAsiaTheme="minorEastAsia" w:hAnsi="Times New Roman" w:cs="Times New Roman"/>
          <w:b/>
          <w:u w:val="single"/>
        </w:rPr>
        <w:tab/>
      </w:r>
      <w:r w:rsidRPr="002A09BA">
        <w:rPr>
          <w:rFonts w:ascii="Times New Roman" w:eastAsiaTheme="minorEastAsia" w:hAnsi="Times New Roman" w:cs="Times New Roman"/>
          <w:b/>
        </w:rPr>
        <w:t>年</w:t>
      </w:r>
      <w:r w:rsidRPr="002A09BA">
        <w:rPr>
          <w:rFonts w:ascii="Times New Roman" w:eastAsiaTheme="minorEastAsia" w:hAnsi="Times New Roman" w:cs="Times New Roman"/>
          <w:b/>
          <w:spacing w:val="-4"/>
        </w:rPr>
        <w:t xml:space="preserve"> </w:t>
      </w:r>
      <w:r w:rsidRPr="002A09BA">
        <w:rPr>
          <w:rFonts w:ascii="Times New Roman" w:eastAsiaTheme="minorEastAsia" w:hAnsi="Times New Roman" w:cs="Times New Roman"/>
          <w:b/>
        </w:rPr>
        <w:t>6</w:t>
      </w:r>
      <w:r w:rsidRPr="002A09BA">
        <w:rPr>
          <w:rFonts w:ascii="Times New Roman" w:eastAsiaTheme="minorEastAsia" w:hAnsi="Times New Roman" w:cs="Times New Roman"/>
          <w:b/>
          <w:spacing w:val="-11"/>
        </w:rPr>
        <w:t xml:space="preserve"> </w:t>
      </w:r>
      <w:r w:rsidRPr="002A09BA">
        <w:rPr>
          <w:rFonts w:ascii="Times New Roman" w:eastAsiaTheme="minorEastAsia" w:hAnsi="Times New Roman" w:cs="Times New Roman"/>
          <w:b/>
        </w:rPr>
        <w:t>月</w:t>
      </w:r>
      <w:r w:rsidRPr="002A09BA">
        <w:rPr>
          <w:rFonts w:ascii="Times New Roman" w:eastAsiaTheme="minorEastAsia" w:hAnsi="Times New Roman" w:cs="Times New Roman"/>
          <w:b/>
          <w:spacing w:val="-1"/>
        </w:rPr>
        <w:t xml:space="preserve"> </w:t>
      </w:r>
      <w:r w:rsidRPr="002A09BA">
        <w:rPr>
          <w:rFonts w:ascii="Times New Roman" w:eastAsiaTheme="minorEastAsia" w:hAnsi="Times New Roman" w:cs="Times New Roman"/>
          <w:b/>
        </w:rPr>
        <w:t>30</w:t>
      </w:r>
      <w:r w:rsidRPr="002A09BA">
        <w:rPr>
          <w:rFonts w:ascii="Times New Roman" w:eastAsiaTheme="minorEastAsia" w:hAnsi="Times New Roman" w:cs="Times New Roman"/>
          <w:b/>
          <w:spacing w:val="-10"/>
        </w:rPr>
        <w:t xml:space="preserve"> </w:t>
      </w:r>
      <w:r w:rsidRPr="002A09BA">
        <w:rPr>
          <w:rFonts w:ascii="Times New Roman" w:eastAsiaTheme="minorEastAsia" w:hAnsi="Times New Roman" w:cs="Times New Roman"/>
          <w:b/>
          <w:spacing w:val="-10"/>
        </w:rPr>
        <w:t>日</w:t>
      </w:r>
    </w:p>
    <w:p w14:paraId="3A687DC7" w14:textId="7B35BCA8" w:rsidR="00DE0298" w:rsidRPr="002A09BA" w:rsidRDefault="00000000">
      <w:pPr>
        <w:spacing w:before="66"/>
        <w:ind w:right="484"/>
        <w:jc w:val="right"/>
        <w:rPr>
          <w:rFonts w:ascii="Times New Roman" w:eastAsiaTheme="minorEastAsia" w:hAnsi="Times New Roman" w:cs="Times New Roman"/>
          <w:lang w:eastAsia="zh-CN"/>
        </w:rPr>
      </w:pPr>
      <w:r w:rsidRPr="002A09BA">
        <w:rPr>
          <w:rFonts w:ascii="Times New Roman" w:eastAsiaTheme="minorEastAsia" w:hAnsi="Times New Roman" w:cs="Times New Roman"/>
        </w:rPr>
        <w:br w:type="column"/>
      </w:r>
      <w:r w:rsidR="00947882" w:rsidRPr="002A09BA">
        <w:rPr>
          <w:rFonts w:ascii="Times New Roman" w:eastAsiaTheme="minorEastAsia" w:hAnsi="Times New Roman" w:cs="Times New Roman"/>
        </w:rPr>
        <w:br/>
      </w:r>
      <w:r w:rsidR="00947882" w:rsidRPr="002A09BA">
        <w:rPr>
          <w:rFonts w:ascii="Times New Roman" w:eastAsiaTheme="minorEastAsia" w:hAnsi="Times New Roman" w:cs="Times New Roman"/>
        </w:rPr>
        <w:br/>
      </w:r>
      <w:r w:rsidRPr="002A09BA">
        <w:rPr>
          <w:rFonts w:ascii="Times New Roman" w:eastAsiaTheme="minorEastAsia" w:hAnsi="Times New Roman" w:cs="Times New Roman"/>
          <w:spacing w:val="-1"/>
          <w:u w:val="single"/>
        </w:rPr>
        <w:t>附件</w:t>
      </w:r>
      <w:r w:rsidRPr="002A09BA">
        <w:rPr>
          <w:rFonts w:ascii="Times New Roman" w:eastAsiaTheme="minorEastAsia" w:hAnsi="Times New Roman" w:cs="Times New Roman"/>
          <w:spacing w:val="-1"/>
          <w:u w:val="single"/>
        </w:rPr>
        <w:t xml:space="preserve"> </w:t>
      </w:r>
      <w:r w:rsidR="00AD6DF8" w:rsidRPr="002A09BA">
        <w:rPr>
          <w:rFonts w:ascii="Times New Roman" w:eastAsiaTheme="minorEastAsia" w:hAnsi="Times New Roman" w:cs="Times New Roman"/>
          <w:spacing w:val="-12"/>
          <w:u w:val="single"/>
          <w:lang w:eastAsia="zh-CN"/>
        </w:rPr>
        <w:t>A</w:t>
      </w:r>
    </w:p>
    <w:p w14:paraId="55AE20D2" w14:textId="77777777" w:rsidR="00DE0298" w:rsidRPr="002A09BA" w:rsidRDefault="00DE0298">
      <w:pPr>
        <w:jc w:val="right"/>
        <w:rPr>
          <w:rFonts w:ascii="Times New Roman" w:eastAsiaTheme="minorEastAsia" w:hAnsi="Times New Roman" w:cs="Times New Roman"/>
        </w:rPr>
        <w:sectPr w:rsidR="00DE0298" w:rsidRPr="002A09BA" w:rsidSect="00E21BA9">
          <w:footerReference w:type="default" r:id="rId7"/>
          <w:pgSz w:w="16840" w:h="11910" w:orient="landscape"/>
          <w:pgMar w:top="0" w:right="283" w:bottom="280" w:left="425" w:header="0" w:footer="0" w:gutter="0"/>
          <w:cols w:num="2" w:space="720" w:equalWidth="0">
            <w:col w:w="10895" w:space="40"/>
            <w:col w:w="5197"/>
          </w:cols>
        </w:sectPr>
      </w:pPr>
    </w:p>
    <w:p w14:paraId="142DF6DA" w14:textId="77777777" w:rsidR="00DE0298" w:rsidRPr="002A09BA" w:rsidRDefault="00DE0298">
      <w:pPr>
        <w:pStyle w:val="BodyText"/>
        <w:spacing w:before="3"/>
        <w:rPr>
          <w:rFonts w:ascii="Times New Roman" w:eastAsiaTheme="minorEastAsia" w:hAnsi="Times New Roman" w:cs="Times New Roman"/>
          <w:sz w:val="2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5892"/>
        <w:gridCol w:w="5247"/>
        <w:gridCol w:w="2001"/>
        <w:gridCol w:w="1259"/>
      </w:tblGrid>
      <w:tr w:rsidR="002A09BA" w:rsidRPr="002A09BA" w14:paraId="5A4AC733" w14:textId="77777777">
        <w:trPr>
          <w:trHeight w:val="520"/>
        </w:trPr>
        <w:tc>
          <w:tcPr>
            <w:tcW w:w="1440" w:type="dxa"/>
            <w:shd w:val="clear" w:color="auto" w:fill="A6A6A6"/>
          </w:tcPr>
          <w:p w14:paraId="4263C583" w14:textId="77777777" w:rsidR="00DE0298" w:rsidRPr="002A09BA" w:rsidRDefault="00000000">
            <w:pPr>
              <w:pStyle w:val="TableParagraph"/>
              <w:spacing w:before="9" w:line="260" w:lineRule="exact"/>
              <w:ind w:left="11"/>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持續專業發展</w:t>
            </w:r>
          </w:p>
          <w:p w14:paraId="089D14E6" w14:textId="77777777" w:rsidR="00DE0298" w:rsidRPr="002A09BA" w:rsidRDefault="00000000">
            <w:pPr>
              <w:pStyle w:val="TableParagraph"/>
              <w:spacing w:line="232" w:lineRule="exact"/>
              <w:ind w:left="11" w:right="2"/>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活動類別</w:t>
            </w:r>
          </w:p>
        </w:tc>
        <w:tc>
          <w:tcPr>
            <w:tcW w:w="5892" w:type="dxa"/>
            <w:shd w:val="clear" w:color="auto" w:fill="A6A6A6"/>
          </w:tcPr>
          <w:p w14:paraId="0D377B06" w14:textId="77777777" w:rsidR="00DE0298" w:rsidRPr="002A09BA" w:rsidRDefault="00000000">
            <w:pPr>
              <w:pStyle w:val="TableParagraph"/>
              <w:spacing w:before="138"/>
              <w:ind w:left="12"/>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5"/>
                <w:sz w:val="20"/>
              </w:rPr>
              <w:t>內容</w:t>
            </w:r>
          </w:p>
        </w:tc>
        <w:tc>
          <w:tcPr>
            <w:tcW w:w="5247" w:type="dxa"/>
            <w:shd w:val="clear" w:color="auto" w:fill="A6A6A6"/>
          </w:tcPr>
          <w:p w14:paraId="247742E3" w14:textId="77777777" w:rsidR="00DE0298" w:rsidRPr="002A09BA" w:rsidRDefault="00000000">
            <w:pPr>
              <w:pStyle w:val="TableParagraph"/>
              <w:spacing w:before="138"/>
              <w:ind w:left="8"/>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每項活動所得學分</w:t>
            </w:r>
          </w:p>
        </w:tc>
        <w:tc>
          <w:tcPr>
            <w:tcW w:w="3260" w:type="dxa"/>
            <w:gridSpan w:val="2"/>
            <w:shd w:val="clear" w:color="auto" w:fill="A6A6A6"/>
          </w:tcPr>
          <w:p w14:paraId="0E4DD0AA" w14:textId="77777777" w:rsidR="00DE0298" w:rsidRPr="002A09BA" w:rsidRDefault="00000000">
            <w:pPr>
              <w:pStyle w:val="TableParagraph"/>
              <w:spacing w:before="138"/>
              <w:ind w:left="430"/>
              <w:rPr>
                <w:rFonts w:ascii="Times New Roman" w:eastAsiaTheme="minorEastAsia" w:hAnsi="Times New Roman" w:cs="Times New Roman"/>
                <w:b/>
                <w:sz w:val="20"/>
              </w:rPr>
            </w:pPr>
            <w:r w:rsidRPr="002A09BA">
              <w:rPr>
                <w:rFonts w:ascii="Times New Roman" w:eastAsiaTheme="minorEastAsia" w:hAnsi="Times New Roman" w:cs="Times New Roman"/>
                <w:b/>
                <w:spacing w:val="-3"/>
                <w:sz w:val="20"/>
              </w:rPr>
              <w:t>已獲取的持續專業發展學分</w:t>
            </w:r>
          </w:p>
        </w:tc>
      </w:tr>
      <w:tr w:rsidR="002A09BA" w:rsidRPr="002A09BA" w14:paraId="0A00A9DA" w14:textId="77777777">
        <w:trPr>
          <w:trHeight w:val="2400"/>
        </w:trPr>
        <w:tc>
          <w:tcPr>
            <w:tcW w:w="1440" w:type="dxa"/>
            <w:shd w:val="clear" w:color="auto" w:fill="D9D9D9"/>
          </w:tcPr>
          <w:p w14:paraId="01C8C746" w14:textId="77777777" w:rsidR="00DE0298" w:rsidRPr="002A09BA" w:rsidRDefault="00000000">
            <w:pPr>
              <w:pStyle w:val="TableParagraph"/>
              <w:tabs>
                <w:tab w:val="left" w:pos="417"/>
              </w:tabs>
              <w:spacing w:before="1" w:line="225" w:lineRule="auto"/>
              <w:ind w:left="417" w:right="290" w:hanging="360"/>
              <w:rPr>
                <w:rFonts w:ascii="Times New Roman" w:eastAsiaTheme="minorEastAsia" w:hAnsi="Times New Roman" w:cs="Times New Roman"/>
                <w:sz w:val="18"/>
              </w:rPr>
            </w:pPr>
            <w:r w:rsidRPr="002A09BA">
              <w:rPr>
                <w:rFonts w:ascii="Times New Roman" w:eastAsiaTheme="minorEastAsia" w:hAnsi="Times New Roman" w:cs="Times New Roman"/>
                <w:b/>
                <w:spacing w:val="-6"/>
                <w:sz w:val="18"/>
              </w:rPr>
              <w:t>1.</w:t>
            </w:r>
            <w:r w:rsidRPr="002A09BA">
              <w:rPr>
                <w:rFonts w:ascii="Times New Roman" w:eastAsiaTheme="minorEastAsia" w:hAnsi="Times New Roman" w:cs="Times New Roman"/>
                <w:b/>
                <w:sz w:val="18"/>
              </w:rPr>
              <w:tab/>
            </w:r>
            <w:r w:rsidRPr="002A09BA">
              <w:rPr>
                <w:rFonts w:ascii="Times New Roman" w:eastAsiaTheme="minorEastAsia" w:hAnsi="Times New Roman" w:cs="Times New Roman"/>
                <w:spacing w:val="-4"/>
                <w:sz w:val="18"/>
              </w:rPr>
              <w:t>學術資格</w:t>
            </w:r>
            <w:r w:rsidRPr="002A09BA">
              <w:rPr>
                <w:rFonts w:ascii="Times New Roman" w:eastAsiaTheme="minorEastAsia" w:hAnsi="Times New Roman" w:cs="Times New Roman"/>
                <w:spacing w:val="-6"/>
                <w:sz w:val="18"/>
              </w:rPr>
              <w:t>課程</w:t>
            </w:r>
          </w:p>
        </w:tc>
        <w:tc>
          <w:tcPr>
            <w:tcW w:w="5892" w:type="dxa"/>
          </w:tcPr>
          <w:p w14:paraId="0E917072" w14:textId="77777777" w:rsidR="00DE0298" w:rsidRPr="002A09BA" w:rsidRDefault="00000000">
            <w:pPr>
              <w:pStyle w:val="TableParagraph"/>
              <w:numPr>
                <w:ilvl w:val="0"/>
                <w:numId w:val="12"/>
              </w:numPr>
              <w:tabs>
                <w:tab w:val="left" w:pos="365"/>
              </w:tabs>
              <w:spacing w:before="3" w:line="235" w:lineRule="auto"/>
              <w:ind w:right="45"/>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學員可獲認可學術機構頒發大專教育程度的學術資格</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例如：博士、碩士、文憑或證書課程</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，並符合以下條件：</w:t>
            </w:r>
          </w:p>
          <w:p w14:paraId="7C9378BD" w14:textId="77777777" w:rsidR="00DE0298" w:rsidRPr="002A09BA" w:rsidRDefault="00000000">
            <w:pPr>
              <w:pStyle w:val="TableParagraph"/>
              <w:numPr>
                <w:ilvl w:val="1"/>
                <w:numId w:val="12"/>
              </w:numPr>
              <w:tabs>
                <w:tab w:val="left" w:pos="657"/>
                <w:tab w:val="left" w:pos="671"/>
              </w:tabs>
              <w:ind w:right="35" w:hanging="317"/>
              <w:rPr>
                <w:rFonts w:ascii="Times New Roman" w:eastAsiaTheme="minorEastAsia" w:hAnsi="Times New Roman" w:cs="Times New Roman"/>
                <w:sz w:val="18"/>
              </w:rPr>
            </w:pPr>
            <w:r w:rsidRPr="002A09BA">
              <w:rPr>
                <w:rFonts w:ascii="Times New Roman" w:eastAsiaTheme="minorEastAsia" w:hAnsi="Times New Roman" w:cs="Times New Roman"/>
                <w:spacing w:val="3"/>
                <w:sz w:val="18"/>
              </w:rPr>
              <w:t>與現時擔任職業治療師的專業角色有關，或與提供職業治療服務</w:t>
            </w:r>
            <w:r w:rsidRPr="002A09BA">
              <w:rPr>
                <w:rFonts w:ascii="Times New Roman" w:eastAsiaTheme="minorEastAsia" w:hAnsi="Times New Roman" w:cs="Times New Roman"/>
                <w:sz w:val="18"/>
              </w:rPr>
              <w:t>直接有關</w:t>
            </w:r>
          </w:p>
          <w:p w14:paraId="408BEBC3" w14:textId="77777777" w:rsidR="00DE0298" w:rsidRPr="002A09BA" w:rsidRDefault="00000000">
            <w:pPr>
              <w:pStyle w:val="TableParagraph"/>
              <w:numPr>
                <w:ilvl w:val="1"/>
                <w:numId w:val="12"/>
              </w:numPr>
              <w:tabs>
                <w:tab w:val="left" w:pos="657"/>
                <w:tab w:val="left" w:pos="671"/>
              </w:tabs>
              <w:spacing w:before="4" w:line="235" w:lineRule="auto"/>
              <w:ind w:right="35" w:hanging="317"/>
              <w:rPr>
                <w:rFonts w:ascii="Times New Roman" w:eastAsiaTheme="minorEastAsia" w:hAnsi="Times New Roman" w:cs="Times New Roman"/>
                <w:sz w:val="18"/>
              </w:rPr>
            </w:pPr>
            <w:r w:rsidRPr="002A09BA">
              <w:rPr>
                <w:rFonts w:ascii="Times New Roman" w:eastAsiaTheme="minorEastAsia" w:hAnsi="Times New Roman" w:cs="Times New Roman"/>
                <w:spacing w:val="3"/>
                <w:sz w:val="18"/>
              </w:rPr>
              <w:t>修讀期間持續接受正式評核或課程完結後接受正式評核，以確定</w:t>
            </w:r>
            <w:r w:rsidRPr="002A09BA">
              <w:rPr>
                <w:rFonts w:ascii="Times New Roman" w:eastAsiaTheme="minorEastAsia" w:hAnsi="Times New Roman" w:cs="Times New Roman"/>
                <w:sz w:val="18"/>
              </w:rPr>
              <w:t>成績為</w:t>
            </w:r>
            <w:r w:rsidRPr="002A09BA">
              <w:rPr>
                <w:rFonts w:ascii="Times New Roman" w:eastAsiaTheme="minorEastAsia" w:hAnsi="Times New Roman" w:cs="Times New Roman"/>
                <w:spacing w:val="-1"/>
                <w:sz w:val="18"/>
              </w:rPr>
              <w:t>“</w:t>
            </w:r>
            <w:r w:rsidRPr="002A09BA">
              <w:rPr>
                <w:rFonts w:ascii="Times New Roman" w:eastAsiaTheme="minorEastAsia" w:hAnsi="Times New Roman" w:cs="Times New Roman"/>
                <w:sz w:val="18"/>
              </w:rPr>
              <w:t>及格</w:t>
            </w:r>
            <w:r w:rsidRPr="002A09BA">
              <w:rPr>
                <w:rFonts w:ascii="Times New Roman" w:eastAsiaTheme="minorEastAsia" w:hAnsi="Times New Roman" w:cs="Times New Roman"/>
                <w:spacing w:val="-1"/>
                <w:sz w:val="18"/>
              </w:rPr>
              <w:t>”</w:t>
            </w:r>
            <w:r w:rsidRPr="002A09BA">
              <w:rPr>
                <w:rFonts w:ascii="Times New Roman" w:eastAsiaTheme="minorEastAsia" w:hAnsi="Times New Roman" w:cs="Times New Roman"/>
                <w:sz w:val="18"/>
              </w:rPr>
              <w:t>或</w:t>
            </w:r>
            <w:r w:rsidRPr="002A09BA">
              <w:rPr>
                <w:rFonts w:ascii="Times New Roman" w:eastAsiaTheme="minorEastAsia" w:hAnsi="Times New Roman" w:cs="Times New Roman"/>
                <w:spacing w:val="-1"/>
                <w:sz w:val="18"/>
              </w:rPr>
              <w:t>“</w:t>
            </w:r>
            <w:r w:rsidRPr="002A09BA">
              <w:rPr>
                <w:rFonts w:ascii="Times New Roman" w:eastAsiaTheme="minorEastAsia" w:hAnsi="Times New Roman" w:cs="Times New Roman"/>
                <w:sz w:val="18"/>
              </w:rPr>
              <w:t>不及格</w:t>
            </w:r>
            <w:r w:rsidRPr="002A09BA">
              <w:rPr>
                <w:rFonts w:ascii="Times New Roman" w:eastAsiaTheme="minorEastAsia" w:hAnsi="Times New Roman" w:cs="Times New Roman"/>
                <w:sz w:val="18"/>
              </w:rPr>
              <w:t>”</w:t>
            </w:r>
          </w:p>
          <w:p w14:paraId="52E0707B" w14:textId="77777777" w:rsidR="00DE0298" w:rsidRPr="002A09BA" w:rsidRDefault="00000000">
            <w:pPr>
              <w:pStyle w:val="TableParagraph"/>
              <w:numPr>
                <w:ilvl w:val="1"/>
                <w:numId w:val="12"/>
              </w:numPr>
              <w:tabs>
                <w:tab w:val="left" w:pos="727"/>
              </w:tabs>
              <w:spacing w:line="230" w:lineRule="exact"/>
              <w:ind w:left="727" w:hanging="324"/>
              <w:rPr>
                <w:rFonts w:ascii="Times New Roman" w:eastAsiaTheme="minorEastAsia" w:hAnsi="Times New Roman" w:cs="Times New Roman"/>
                <w:sz w:val="18"/>
              </w:rPr>
            </w:pPr>
            <w:r w:rsidRPr="002A09BA">
              <w:rPr>
                <w:rFonts w:ascii="Times New Roman" w:eastAsiaTheme="minorEastAsia" w:hAnsi="Times New Roman" w:cs="Times New Roman"/>
                <w:sz w:val="18"/>
              </w:rPr>
              <w:t>面授時數不少於</w:t>
            </w:r>
            <w:r w:rsidRPr="002A09BA">
              <w:rPr>
                <w:rFonts w:ascii="Times New Roman" w:eastAsiaTheme="minorEastAsia" w:hAnsi="Times New Roman" w:cs="Times New Roman"/>
                <w:sz w:val="18"/>
              </w:rPr>
              <w:t>45</w:t>
            </w:r>
            <w:r w:rsidRPr="002A09BA">
              <w:rPr>
                <w:rFonts w:ascii="Times New Roman" w:eastAsiaTheme="minorEastAsia" w:hAnsi="Times New Roman" w:cs="Times New Roman"/>
                <w:spacing w:val="-5"/>
                <w:sz w:val="18"/>
              </w:rPr>
              <w:t>小時</w:t>
            </w:r>
          </w:p>
          <w:p w14:paraId="0747F3F5" w14:textId="77777777" w:rsidR="00DE0298" w:rsidRPr="002A09BA" w:rsidRDefault="00000000">
            <w:pPr>
              <w:pStyle w:val="TableParagraph"/>
              <w:numPr>
                <w:ilvl w:val="0"/>
                <w:numId w:val="12"/>
              </w:numPr>
              <w:tabs>
                <w:tab w:val="left" w:pos="365"/>
              </w:tabs>
              <w:ind w:right="44"/>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持續專業發展學分並非在整個課程完成後分配，而是會每</w:t>
            </w:r>
            <w:proofErr w:type="gramStart"/>
            <w:r w:rsidRPr="002A09BA">
              <w:rPr>
                <w:rFonts w:ascii="Times New Roman" w:eastAsiaTheme="minorEastAsia" w:hAnsi="Times New Roman" w:cs="Times New Roman"/>
                <w:spacing w:val="2"/>
                <w:sz w:val="18"/>
              </w:rPr>
              <w:t>個</w:t>
            </w:r>
            <w:proofErr w:type="gramEnd"/>
            <w:r w:rsidRPr="002A09BA">
              <w:rPr>
                <w:rFonts w:ascii="Times New Roman" w:eastAsiaTheme="minorEastAsia" w:hAnsi="Times New Roman" w:cs="Times New Roman"/>
                <w:spacing w:val="2"/>
                <w:sz w:val="18"/>
              </w:rPr>
              <w:t>周期才給</w:t>
            </w:r>
            <w:r w:rsidRPr="002A09BA">
              <w:rPr>
                <w:rFonts w:ascii="Times New Roman" w:eastAsiaTheme="minorEastAsia" w:hAnsi="Times New Roman" w:cs="Times New Roman"/>
                <w:spacing w:val="6"/>
                <w:sz w:val="18"/>
              </w:rPr>
              <w:t>予學分。在給予持續專業發展學分方面，課程的個別單元會分開計算。</w:t>
            </w:r>
          </w:p>
        </w:tc>
        <w:tc>
          <w:tcPr>
            <w:tcW w:w="5247" w:type="dxa"/>
          </w:tcPr>
          <w:p w14:paraId="6E66A63D" w14:textId="77777777" w:rsidR="00DE0298" w:rsidRPr="002A09BA" w:rsidRDefault="00000000">
            <w:pPr>
              <w:pStyle w:val="TableParagraph"/>
              <w:numPr>
                <w:ilvl w:val="0"/>
                <w:numId w:val="11"/>
              </w:numPr>
              <w:tabs>
                <w:tab w:val="left" w:pos="425"/>
              </w:tabs>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相等於面授時數</w:t>
            </w:r>
            <w:r w:rsidRPr="002A09BA">
              <w:rPr>
                <w:rFonts w:ascii="Times New Roman" w:eastAsiaTheme="minorEastAsia" w:hAnsi="Times New Roman" w:cs="Times New Roman"/>
                <w:spacing w:val="-10"/>
                <w:sz w:val="18"/>
              </w:rPr>
              <w:t>^</w:t>
            </w:r>
          </w:p>
        </w:tc>
        <w:tc>
          <w:tcPr>
            <w:tcW w:w="3260" w:type="dxa"/>
            <w:gridSpan w:val="2"/>
          </w:tcPr>
          <w:p w14:paraId="730460C0"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48C7C242" w14:textId="77777777">
        <w:trPr>
          <w:trHeight w:val="741"/>
        </w:trPr>
        <w:tc>
          <w:tcPr>
            <w:tcW w:w="1440" w:type="dxa"/>
            <w:vMerge w:val="restart"/>
            <w:shd w:val="clear" w:color="auto" w:fill="D9D9D9"/>
          </w:tcPr>
          <w:p w14:paraId="5680CCA9" w14:textId="77777777" w:rsidR="00DE0298" w:rsidRPr="002A09BA" w:rsidRDefault="00000000">
            <w:pPr>
              <w:pStyle w:val="TableParagraph"/>
              <w:spacing w:line="235" w:lineRule="exact"/>
              <w:ind w:left="57"/>
              <w:rPr>
                <w:rFonts w:ascii="Times New Roman" w:eastAsiaTheme="minorEastAsia" w:hAnsi="Times New Roman" w:cs="Times New Roman"/>
                <w:b/>
                <w:sz w:val="18"/>
              </w:rPr>
            </w:pPr>
            <w:r w:rsidRPr="002A09BA">
              <w:rPr>
                <w:rFonts w:ascii="Times New Roman" w:eastAsiaTheme="minorEastAsia" w:hAnsi="Times New Roman" w:cs="Times New Roman"/>
                <w:b/>
                <w:sz w:val="18"/>
              </w:rPr>
              <w:t>2</w:t>
            </w:r>
            <w:r w:rsidRPr="002A09BA">
              <w:rPr>
                <w:rFonts w:ascii="Times New Roman" w:eastAsiaTheme="minorEastAsia" w:hAnsi="Times New Roman" w:cs="Times New Roman"/>
                <w:b/>
                <w:spacing w:val="17"/>
                <w:sz w:val="18"/>
              </w:rPr>
              <w:t xml:space="preserve">. </w:t>
            </w:r>
            <w:r w:rsidRPr="002A09BA">
              <w:rPr>
                <w:rFonts w:ascii="Times New Roman" w:eastAsiaTheme="minorEastAsia" w:hAnsi="Times New Roman" w:cs="Times New Roman"/>
                <w:sz w:val="18"/>
              </w:rPr>
              <w:t>認可課程</w:t>
            </w:r>
            <w:r w:rsidRPr="002A09BA">
              <w:rPr>
                <w:rFonts w:ascii="Times New Roman" w:eastAsiaTheme="minorEastAsia" w:hAnsi="Times New Roman" w:cs="Times New Roman"/>
                <w:b/>
                <w:spacing w:val="-10"/>
                <w:sz w:val="18"/>
              </w:rPr>
              <w:t>@</w:t>
            </w:r>
          </w:p>
        </w:tc>
        <w:tc>
          <w:tcPr>
            <w:tcW w:w="5892" w:type="dxa"/>
            <w:vMerge w:val="restart"/>
          </w:tcPr>
          <w:p w14:paraId="26385FA4" w14:textId="77777777" w:rsidR="00DE0298" w:rsidRPr="002A09BA" w:rsidRDefault="00000000">
            <w:pPr>
              <w:pStyle w:val="TableParagraph"/>
              <w:spacing w:before="10" w:line="229" w:lineRule="exact"/>
              <w:ind w:left="5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認可課程應：</w:t>
            </w:r>
          </w:p>
          <w:p w14:paraId="5BB9CDCD" w14:textId="77777777" w:rsidR="00DE0298" w:rsidRPr="002A09BA" w:rsidRDefault="00000000">
            <w:pPr>
              <w:pStyle w:val="TableParagraph"/>
              <w:numPr>
                <w:ilvl w:val="0"/>
                <w:numId w:val="10"/>
              </w:numPr>
              <w:tabs>
                <w:tab w:val="left" w:pos="364"/>
              </w:tabs>
              <w:spacing w:line="243"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以職業治療或一般專業相關範疇為主題</w:t>
            </w:r>
          </w:p>
          <w:p w14:paraId="0219064C" w14:textId="77777777" w:rsidR="00DE0298" w:rsidRPr="002A09BA" w:rsidRDefault="00000000">
            <w:pPr>
              <w:pStyle w:val="TableParagraph"/>
              <w:numPr>
                <w:ilvl w:val="1"/>
                <w:numId w:val="10"/>
              </w:numPr>
              <w:tabs>
                <w:tab w:val="left" w:pos="657"/>
                <w:tab w:val="left" w:pos="668"/>
              </w:tabs>
              <w:ind w:right="39" w:hanging="317"/>
              <w:jc w:val="both"/>
              <w:rPr>
                <w:rFonts w:ascii="Times New Roman" w:eastAsiaTheme="minorEastAsia" w:hAnsi="Times New Roman" w:cs="Times New Roman"/>
                <w:sz w:val="18"/>
              </w:rPr>
            </w:pPr>
            <w:r w:rsidRPr="002A09BA">
              <w:rPr>
                <w:rFonts w:ascii="Times New Roman" w:eastAsiaTheme="minorEastAsia" w:hAnsi="Times New Roman" w:cs="Times New Roman"/>
                <w:spacing w:val="-3"/>
                <w:sz w:val="18"/>
              </w:rPr>
              <w:t>與職業治療相關</w:t>
            </w:r>
            <w:r w:rsidRPr="002A09BA">
              <w:rPr>
                <w:rFonts w:ascii="Times New Roman" w:eastAsiaTheme="minorEastAsia" w:hAnsi="Times New Roman" w:cs="Times New Roman"/>
                <w:spacing w:val="-3"/>
                <w:sz w:val="18"/>
              </w:rPr>
              <w:t xml:space="preserve">  </w:t>
            </w:r>
            <w:proofErr w:type="gramStart"/>
            <w:r w:rsidRPr="002A09BA">
              <w:rPr>
                <w:rFonts w:ascii="Times New Roman" w:eastAsiaTheme="minorEastAsia" w:hAnsi="Times New Roman" w:cs="Times New Roman"/>
                <w:spacing w:val="-7"/>
                <w:sz w:val="18"/>
              </w:rPr>
              <w:t>–</w:t>
            </w:r>
            <w:proofErr w:type="gramEnd"/>
            <w:r w:rsidRPr="002A09BA">
              <w:rPr>
                <w:rFonts w:ascii="Times New Roman" w:eastAsiaTheme="minorEastAsia" w:hAnsi="Times New Roman" w:cs="Times New Roman"/>
                <w:spacing w:val="-7"/>
                <w:sz w:val="18"/>
              </w:rPr>
              <w:t xml:space="preserve">  </w:t>
            </w:r>
            <w:r w:rsidRPr="002A09BA">
              <w:rPr>
                <w:rFonts w:ascii="Times New Roman" w:eastAsiaTheme="minorEastAsia" w:hAnsi="Times New Roman" w:cs="Times New Roman"/>
                <w:spacing w:val="1"/>
                <w:sz w:val="18"/>
              </w:rPr>
              <w:t>以促進或有助提供職業治療服務的知識、技能</w:t>
            </w:r>
            <w:r w:rsidRPr="002A09BA">
              <w:rPr>
                <w:rFonts w:ascii="Times New Roman" w:eastAsiaTheme="minorEastAsia" w:hAnsi="Times New Roman" w:cs="Times New Roman"/>
                <w:sz w:val="18"/>
              </w:rPr>
              <w:t>或技巧為重點的課程</w:t>
            </w:r>
            <w:r w:rsidRPr="002A09BA">
              <w:rPr>
                <w:rFonts w:ascii="Times New Roman" w:eastAsiaTheme="minorEastAsia" w:hAnsi="Times New Roman" w:cs="Times New Roman"/>
                <w:sz w:val="18"/>
              </w:rPr>
              <w:t>(</w:t>
            </w:r>
            <w:r w:rsidRPr="002A09BA">
              <w:rPr>
                <w:rFonts w:ascii="Times New Roman" w:eastAsiaTheme="minorEastAsia" w:hAnsi="Times New Roman" w:cs="Times New Roman"/>
                <w:sz w:val="18"/>
              </w:rPr>
              <w:t>不包括學術資格課程</w:t>
            </w:r>
            <w:r w:rsidRPr="002A09BA">
              <w:rPr>
                <w:rFonts w:ascii="Times New Roman" w:eastAsiaTheme="minorEastAsia" w:hAnsi="Times New Roman" w:cs="Times New Roman"/>
                <w:sz w:val="18"/>
              </w:rPr>
              <w:t>)</w:t>
            </w:r>
            <w:r w:rsidRPr="002A09BA">
              <w:rPr>
                <w:rFonts w:ascii="Times New Roman" w:eastAsiaTheme="minorEastAsia" w:hAnsi="Times New Roman" w:cs="Times New Roman"/>
                <w:sz w:val="18"/>
              </w:rPr>
              <w:t>、會議、研討會、工作</w:t>
            </w:r>
            <w:r w:rsidRPr="002A09BA">
              <w:rPr>
                <w:rFonts w:ascii="Times New Roman" w:eastAsiaTheme="minorEastAsia" w:hAnsi="Times New Roman" w:cs="Times New Roman"/>
                <w:spacing w:val="4"/>
                <w:sz w:val="18"/>
              </w:rPr>
              <w:t>坊及座談會等。有關知識、技能或技巧應已在期刊、通訊、研討</w:t>
            </w:r>
            <w:r w:rsidRPr="002A09BA">
              <w:rPr>
                <w:rFonts w:ascii="Times New Roman" w:eastAsiaTheme="minorEastAsia" w:hAnsi="Times New Roman" w:cs="Times New Roman"/>
                <w:spacing w:val="3"/>
                <w:sz w:val="18"/>
              </w:rPr>
              <w:t>會分享及個案闡述</w:t>
            </w:r>
            <w:proofErr w:type="gramStart"/>
            <w:r w:rsidRPr="002A09BA">
              <w:rPr>
                <w:spacing w:val="3"/>
                <w:sz w:val="18"/>
              </w:rPr>
              <w:t>╱</w:t>
            </w:r>
            <w:proofErr w:type="gramEnd"/>
            <w:r w:rsidRPr="002A09BA">
              <w:rPr>
                <w:rFonts w:ascii="Times New Roman" w:eastAsiaTheme="minorEastAsia" w:hAnsi="Times New Roman" w:cs="Times New Roman"/>
                <w:spacing w:val="3"/>
                <w:sz w:val="18"/>
              </w:rPr>
              <w:t>示範中連同文獻支持或證明文件，證明可應用於本地或海外的職業治療上；</w:t>
            </w:r>
          </w:p>
          <w:p w14:paraId="15133667" w14:textId="77777777" w:rsidR="00DE0298" w:rsidRPr="002A09BA" w:rsidRDefault="00000000">
            <w:pPr>
              <w:pStyle w:val="TableParagraph"/>
              <w:numPr>
                <w:ilvl w:val="1"/>
                <w:numId w:val="10"/>
              </w:numPr>
              <w:tabs>
                <w:tab w:val="left" w:pos="657"/>
                <w:tab w:val="left" w:pos="668"/>
              </w:tabs>
              <w:spacing w:line="242" w:lineRule="auto"/>
              <w:ind w:right="46" w:hanging="317"/>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與一般專業相關</w:t>
            </w:r>
            <w:r w:rsidRPr="002A09BA">
              <w:rPr>
                <w:rFonts w:ascii="Times New Roman" w:eastAsiaTheme="minorEastAsia" w:hAnsi="Times New Roman" w:cs="Times New Roman"/>
                <w:sz w:val="18"/>
              </w:rPr>
              <w:t xml:space="preserve"> </w:t>
            </w:r>
            <w:proofErr w:type="gramStart"/>
            <w:r w:rsidRPr="002A09BA">
              <w:rPr>
                <w:rFonts w:ascii="Times New Roman" w:eastAsiaTheme="minorEastAsia" w:hAnsi="Times New Roman" w:cs="Times New Roman"/>
                <w:sz w:val="18"/>
              </w:rPr>
              <w:t>–</w:t>
            </w:r>
            <w:proofErr w:type="gramEnd"/>
            <w:r w:rsidRPr="002A09BA">
              <w:rPr>
                <w:rFonts w:ascii="Times New Roman" w:eastAsiaTheme="minorEastAsia" w:hAnsi="Times New Roman" w:cs="Times New Roman"/>
                <w:sz w:val="18"/>
              </w:rPr>
              <w:t xml:space="preserve"> </w:t>
            </w:r>
            <w:r w:rsidRPr="002A09BA">
              <w:rPr>
                <w:rFonts w:ascii="Times New Roman" w:eastAsiaTheme="minorEastAsia" w:hAnsi="Times New Roman" w:cs="Times New Roman"/>
                <w:sz w:val="18"/>
              </w:rPr>
              <w:t>以可供職業治療等多個專業廣泛應用的知識、</w:t>
            </w:r>
            <w:r w:rsidRPr="002A09BA">
              <w:rPr>
                <w:rFonts w:ascii="Times New Roman" w:eastAsiaTheme="minorEastAsia" w:hAnsi="Times New Roman" w:cs="Times New Roman"/>
                <w:spacing w:val="-2"/>
                <w:sz w:val="18"/>
              </w:rPr>
              <w:t>技能或技巧為重點的課程、會議、研討會、工作坊及座談會等。</w:t>
            </w:r>
          </w:p>
          <w:p w14:paraId="1D1AC804" w14:textId="77777777" w:rsidR="00DE0298" w:rsidRPr="002A09BA" w:rsidRDefault="00000000">
            <w:pPr>
              <w:pStyle w:val="TableParagraph"/>
              <w:numPr>
                <w:ilvl w:val="0"/>
                <w:numId w:val="10"/>
              </w:numPr>
              <w:tabs>
                <w:tab w:val="left" w:pos="364"/>
              </w:tabs>
              <w:spacing w:line="234"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已獲職業治療師管理委員會認可或由認可課程籌辦機構舉辦</w:t>
            </w:r>
          </w:p>
          <w:p w14:paraId="27780D95" w14:textId="77777777" w:rsidR="00DE0298" w:rsidRPr="002A09BA" w:rsidRDefault="00000000">
            <w:pPr>
              <w:pStyle w:val="TableParagraph"/>
              <w:numPr>
                <w:ilvl w:val="0"/>
                <w:numId w:val="10"/>
              </w:numPr>
              <w:tabs>
                <w:tab w:val="left" w:pos="365"/>
              </w:tabs>
              <w:ind w:right="41"/>
              <w:rPr>
                <w:rFonts w:ascii="Times New Roman" w:eastAsiaTheme="minorEastAsia" w:hAnsi="Times New Roman" w:cs="Times New Roman"/>
                <w:sz w:val="18"/>
              </w:rPr>
            </w:pPr>
            <w:r w:rsidRPr="002A09BA">
              <w:rPr>
                <w:rFonts w:ascii="Times New Roman" w:eastAsiaTheme="minorEastAsia" w:hAnsi="Times New Roman" w:cs="Times New Roman"/>
                <w:spacing w:val="3"/>
                <w:sz w:val="18"/>
              </w:rPr>
              <w:t>已向業內人士正式公布</w:t>
            </w:r>
            <w:r w:rsidRPr="002A09BA">
              <w:rPr>
                <w:rFonts w:ascii="Times New Roman" w:eastAsiaTheme="minorEastAsia" w:hAnsi="Times New Roman" w:cs="Times New Roman"/>
                <w:spacing w:val="4"/>
                <w:sz w:val="18"/>
              </w:rPr>
              <w:t>(</w:t>
            </w:r>
            <w:r w:rsidRPr="002A09BA">
              <w:rPr>
                <w:rFonts w:ascii="Times New Roman" w:eastAsiaTheme="minorEastAsia" w:hAnsi="Times New Roman" w:cs="Times New Roman"/>
                <w:spacing w:val="3"/>
                <w:sz w:val="18"/>
              </w:rPr>
              <w:t>連同已編定的課程概要</w:t>
            </w:r>
            <w:r w:rsidRPr="002A09BA">
              <w:rPr>
                <w:rFonts w:ascii="Times New Roman" w:eastAsiaTheme="minorEastAsia" w:hAnsi="Times New Roman" w:cs="Times New Roman"/>
                <w:spacing w:val="4"/>
                <w:sz w:val="18"/>
              </w:rPr>
              <w:t>)</w:t>
            </w:r>
            <w:r w:rsidRPr="002A09BA">
              <w:rPr>
                <w:rFonts w:ascii="Times New Roman" w:eastAsiaTheme="minorEastAsia" w:hAnsi="Times New Roman" w:cs="Times New Roman"/>
                <w:spacing w:val="2"/>
                <w:sz w:val="18"/>
              </w:rPr>
              <w:t>並設有適當的註冊程序</w:t>
            </w:r>
          </w:p>
          <w:p w14:paraId="43ADD596" w14:textId="77777777" w:rsidR="00DE0298" w:rsidRPr="002A09BA" w:rsidRDefault="00000000">
            <w:pPr>
              <w:pStyle w:val="TableParagraph"/>
              <w:numPr>
                <w:ilvl w:val="0"/>
                <w:numId w:val="10"/>
              </w:numPr>
              <w:tabs>
                <w:tab w:val="left" w:pos="364"/>
              </w:tabs>
              <w:spacing w:line="239" w:lineRule="exact"/>
              <w:ind w:left="364" w:hanging="307"/>
              <w:rPr>
                <w:rFonts w:ascii="Times New Roman" w:eastAsiaTheme="minorEastAsia" w:hAnsi="Times New Roman" w:cs="Times New Roman"/>
                <w:sz w:val="18"/>
              </w:rPr>
            </w:pPr>
            <w:proofErr w:type="gramStart"/>
            <w:r w:rsidRPr="002A09BA">
              <w:rPr>
                <w:rFonts w:ascii="Times New Roman" w:eastAsiaTheme="minorEastAsia" w:hAnsi="Times New Roman" w:cs="Times New Roman"/>
                <w:spacing w:val="-1"/>
                <w:sz w:val="18"/>
              </w:rPr>
              <w:t>向講者</w:t>
            </w:r>
            <w:proofErr w:type="gramEnd"/>
            <w:r w:rsidRPr="002A09BA">
              <w:rPr>
                <w:rFonts w:ascii="Times New Roman" w:eastAsiaTheme="minorEastAsia" w:hAnsi="Times New Roman" w:cs="Times New Roman"/>
                <w:spacing w:val="-1"/>
                <w:sz w:val="18"/>
              </w:rPr>
              <w:t>或演示者發出邀請信，並向參加者發給出席證明書</w:t>
            </w:r>
          </w:p>
          <w:p w14:paraId="7EE7A7C4" w14:textId="77777777" w:rsidR="00DE0298" w:rsidRPr="002A09BA" w:rsidRDefault="00000000">
            <w:pPr>
              <w:pStyle w:val="TableParagraph"/>
              <w:numPr>
                <w:ilvl w:val="0"/>
                <w:numId w:val="10"/>
              </w:numPr>
              <w:tabs>
                <w:tab w:val="left" w:pos="364"/>
              </w:tabs>
              <w:spacing w:line="247"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為時一小時或以上</w:t>
            </w:r>
          </w:p>
        </w:tc>
        <w:tc>
          <w:tcPr>
            <w:tcW w:w="5247" w:type="dxa"/>
            <w:vMerge w:val="restart"/>
          </w:tcPr>
          <w:p w14:paraId="181C06F6" w14:textId="77777777" w:rsidR="00DE0298" w:rsidRPr="002A09BA" w:rsidRDefault="00000000">
            <w:pPr>
              <w:pStyle w:val="TableParagraph"/>
              <w:numPr>
                <w:ilvl w:val="0"/>
                <w:numId w:val="9"/>
              </w:numPr>
              <w:tabs>
                <w:tab w:val="left" w:pos="425"/>
              </w:tabs>
              <w:spacing w:before="3" w:line="235" w:lineRule="auto"/>
              <w:ind w:right="4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在認可課程</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與職業治療或一般專業相關</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中擔任講者</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講學或</w:t>
            </w:r>
            <w:r w:rsidRPr="002A09BA">
              <w:rPr>
                <w:rFonts w:ascii="Times New Roman" w:eastAsiaTheme="minorEastAsia" w:hAnsi="Times New Roman" w:cs="Times New Roman"/>
                <w:spacing w:val="-4"/>
                <w:sz w:val="18"/>
              </w:rPr>
              <w:t>演示</w:t>
            </w:r>
            <w:r w:rsidRPr="002A09BA">
              <w:rPr>
                <w:rFonts w:ascii="Times New Roman" w:eastAsiaTheme="minorEastAsia" w:hAnsi="Times New Roman" w:cs="Times New Roman"/>
                <w:spacing w:val="-4"/>
                <w:sz w:val="18"/>
              </w:rPr>
              <w:t>)</w:t>
            </w:r>
          </w:p>
          <w:p w14:paraId="0643CF7B" w14:textId="77777777" w:rsidR="00DE0298" w:rsidRPr="002A09BA" w:rsidRDefault="00000000">
            <w:pPr>
              <w:pStyle w:val="TableParagraph"/>
              <w:numPr>
                <w:ilvl w:val="1"/>
                <w:numId w:val="9"/>
              </w:numPr>
              <w:tabs>
                <w:tab w:val="left" w:pos="709"/>
              </w:tabs>
              <w:spacing w:line="232" w:lineRule="exact"/>
              <w:ind w:left="709" w:hanging="28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相等於講學或演示時數</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乘以</w:t>
            </w:r>
            <w:r w:rsidRPr="002A09BA">
              <w:rPr>
                <w:rFonts w:ascii="Times New Roman" w:eastAsiaTheme="minorEastAsia" w:hAnsi="Times New Roman" w:cs="Times New Roman"/>
                <w:spacing w:val="-10"/>
                <w:sz w:val="18"/>
              </w:rPr>
              <w:t>4</w:t>
            </w:r>
          </w:p>
          <w:p w14:paraId="727B596D" w14:textId="77777777" w:rsidR="00DE0298" w:rsidRPr="002A09BA" w:rsidRDefault="00000000">
            <w:pPr>
              <w:pStyle w:val="TableParagraph"/>
              <w:numPr>
                <w:ilvl w:val="2"/>
                <w:numId w:val="9"/>
              </w:numPr>
              <w:tabs>
                <w:tab w:val="left" w:pos="994"/>
              </w:tabs>
              <w:spacing w:line="235"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為時六小時或以上的全日課程，最高可獲</w:t>
            </w:r>
            <w:r w:rsidRPr="002A09BA">
              <w:rPr>
                <w:rFonts w:ascii="Times New Roman" w:eastAsiaTheme="minorEastAsia" w:hAnsi="Times New Roman" w:cs="Times New Roman"/>
                <w:sz w:val="18"/>
              </w:rPr>
              <w:t>24</w:t>
            </w:r>
            <w:r w:rsidRPr="002A09BA">
              <w:rPr>
                <w:rFonts w:ascii="Times New Roman" w:eastAsiaTheme="minorEastAsia" w:hAnsi="Times New Roman" w:cs="Times New Roman"/>
                <w:spacing w:val="-4"/>
                <w:sz w:val="18"/>
              </w:rPr>
              <w:t>個學分</w:t>
            </w:r>
          </w:p>
          <w:p w14:paraId="0122B033" w14:textId="77777777" w:rsidR="00DE0298" w:rsidRPr="002A09BA" w:rsidRDefault="00000000">
            <w:pPr>
              <w:pStyle w:val="TableParagraph"/>
              <w:numPr>
                <w:ilvl w:val="2"/>
                <w:numId w:val="9"/>
              </w:numPr>
              <w:tabs>
                <w:tab w:val="left" w:pos="994"/>
              </w:tabs>
              <w:spacing w:line="233"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為期三天或以上的單一課程，最高可獲</w:t>
            </w:r>
            <w:r w:rsidRPr="002A09BA">
              <w:rPr>
                <w:rFonts w:ascii="Times New Roman" w:eastAsiaTheme="minorEastAsia" w:hAnsi="Times New Roman" w:cs="Times New Roman"/>
                <w:sz w:val="18"/>
              </w:rPr>
              <w:t>72</w:t>
            </w:r>
            <w:r w:rsidRPr="002A09BA">
              <w:rPr>
                <w:rFonts w:ascii="Times New Roman" w:eastAsiaTheme="minorEastAsia" w:hAnsi="Times New Roman" w:cs="Times New Roman"/>
                <w:spacing w:val="-4"/>
                <w:sz w:val="18"/>
              </w:rPr>
              <w:t>個學分</w:t>
            </w:r>
          </w:p>
          <w:p w14:paraId="2ACE42E9" w14:textId="77777777" w:rsidR="00DE0298" w:rsidRPr="002A09BA" w:rsidRDefault="00000000">
            <w:pPr>
              <w:pStyle w:val="TableParagraph"/>
              <w:numPr>
                <w:ilvl w:val="0"/>
                <w:numId w:val="9"/>
              </w:numPr>
              <w:tabs>
                <w:tab w:val="left" w:pos="425"/>
              </w:tabs>
              <w:spacing w:line="247"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作為參加者</w:t>
            </w:r>
          </w:p>
          <w:p w14:paraId="45E9A8D5" w14:textId="77777777" w:rsidR="00DE0298" w:rsidRPr="002A09BA" w:rsidRDefault="00000000">
            <w:pPr>
              <w:pStyle w:val="TableParagraph"/>
              <w:numPr>
                <w:ilvl w:val="1"/>
                <w:numId w:val="9"/>
              </w:numPr>
              <w:tabs>
                <w:tab w:val="left" w:pos="709"/>
              </w:tabs>
              <w:spacing w:line="231" w:lineRule="exact"/>
              <w:ind w:left="709" w:hanging="284"/>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與職業治療相關</w:t>
            </w:r>
          </w:p>
          <w:p w14:paraId="2FFEBD99" w14:textId="77777777" w:rsidR="00DE0298" w:rsidRPr="002A09BA" w:rsidRDefault="00000000">
            <w:pPr>
              <w:pStyle w:val="TableParagraph"/>
              <w:numPr>
                <w:ilvl w:val="2"/>
                <w:numId w:val="9"/>
              </w:numPr>
              <w:tabs>
                <w:tab w:val="left" w:pos="993"/>
              </w:tabs>
              <w:spacing w:line="237" w:lineRule="exact"/>
              <w:ind w:left="993" w:hanging="282"/>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相等於面授時數</w:t>
            </w:r>
            <w:r w:rsidRPr="002A09BA">
              <w:rPr>
                <w:rFonts w:ascii="Times New Roman" w:eastAsiaTheme="minorEastAsia" w:hAnsi="Times New Roman" w:cs="Times New Roman"/>
                <w:spacing w:val="-10"/>
                <w:sz w:val="18"/>
              </w:rPr>
              <w:t>^</w:t>
            </w:r>
          </w:p>
          <w:p w14:paraId="5ABC5A04" w14:textId="77777777" w:rsidR="00DE0298" w:rsidRPr="002A09BA" w:rsidRDefault="00000000">
            <w:pPr>
              <w:pStyle w:val="TableParagraph"/>
              <w:numPr>
                <w:ilvl w:val="1"/>
                <w:numId w:val="9"/>
              </w:numPr>
              <w:tabs>
                <w:tab w:val="left" w:pos="709"/>
              </w:tabs>
              <w:spacing w:line="231" w:lineRule="exact"/>
              <w:ind w:left="709" w:hanging="284"/>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與一般專業相關</w:t>
            </w:r>
          </w:p>
          <w:p w14:paraId="06D63794" w14:textId="77777777" w:rsidR="00DE0298" w:rsidRPr="002A09BA" w:rsidRDefault="00000000">
            <w:pPr>
              <w:pStyle w:val="TableParagraph"/>
              <w:numPr>
                <w:ilvl w:val="2"/>
                <w:numId w:val="9"/>
              </w:numPr>
              <w:tabs>
                <w:tab w:val="left" w:pos="993"/>
              </w:tabs>
              <w:spacing w:line="228" w:lineRule="exact"/>
              <w:ind w:left="993" w:hanging="282"/>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相等於面授時數</w:t>
            </w:r>
            <w:r w:rsidRPr="002A09BA">
              <w:rPr>
                <w:rFonts w:ascii="Times New Roman" w:eastAsiaTheme="minorEastAsia" w:hAnsi="Times New Roman" w:cs="Times New Roman"/>
                <w:spacing w:val="-2"/>
                <w:sz w:val="18"/>
              </w:rPr>
              <w:t>^</w:t>
            </w:r>
            <w:r w:rsidRPr="002A09BA">
              <w:rPr>
                <w:rFonts w:ascii="Times New Roman" w:eastAsiaTheme="minorEastAsia" w:hAnsi="Times New Roman" w:cs="Times New Roman"/>
                <w:spacing w:val="-2"/>
                <w:sz w:val="18"/>
              </w:rPr>
              <w:t>乘以</w:t>
            </w:r>
            <w:r w:rsidRPr="002A09BA">
              <w:rPr>
                <w:rFonts w:ascii="Times New Roman" w:eastAsiaTheme="minorEastAsia" w:hAnsi="Times New Roman" w:cs="Times New Roman"/>
                <w:spacing w:val="-5"/>
                <w:sz w:val="18"/>
              </w:rPr>
              <w:t>0.5</w:t>
            </w:r>
          </w:p>
          <w:p w14:paraId="631EE05C" w14:textId="77777777" w:rsidR="00DE0298" w:rsidRPr="002A09BA" w:rsidRDefault="00000000">
            <w:pPr>
              <w:pStyle w:val="TableParagraph"/>
              <w:numPr>
                <w:ilvl w:val="0"/>
                <w:numId w:val="8"/>
              </w:numPr>
              <w:tabs>
                <w:tab w:val="left" w:pos="711"/>
              </w:tabs>
              <w:spacing w:line="225" w:lineRule="auto"/>
              <w:ind w:right="33"/>
              <w:jc w:val="both"/>
              <w:rPr>
                <w:rFonts w:ascii="Times New Roman" w:eastAsiaTheme="minorEastAsia" w:hAnsi="Times New Roman" w:cs="Times New Roman"/>
                <w:sz w:val="18"/>
              </w:rPr>
            </w:pPr>
            <w:r w:rsidRPr="002A09BA">
              <w:rPr>
                <w:rFonts w:ascii="Times New Roman" w:eastAsiaTheme="minorEastAsia" w:hAnsi="Times New Roman" w:cs="Times New Roman"/>
                <w:spacing w:val="5"/>
                <w:sz w:val="18"/>
              </w:rPr>
              <w:t>為時六小時或以上的全日課程，與職業治療相關的課程</w:t>
            </w:r>
            <w:r w:rsidRPr="002A09BA">
              <w:rPr>
                <w:rFonts w:ascii="Times New Roman" w:eastAsiaTheme="minorEastAsia" w:hAnsi="Times New Roman" w:cs="Times New Roman"/>
                <w:sz w:val="18"/>
              </w:rPr>
              <w:t>最高可獲</w:t>
            </w:r>
            <w:r w:rsidRPr="002A09BA">
              <w:rPr>
                <w:rFonts w:ascii="Times New Roman" w:eastAsiaTheme="minorEastAsia" w:hAnsi="Times New Roman" w:cs="Times New Roman"/>
                <w:sz w:val="18"/>
              </w:rPr>
              <w:t xml:space="preserve"> 6</w:t>
            </w:r>
            <w:r w:rsidRPr="002A09BA">
              <w:rPr>
                <w:rFonts w:ascii="Times New Roman" w:eastAsiaTheme="minorEastAsia" w:hAnsi="Times New Roman" w:cs="Times New Roman"/>
                <w:spacing w:val="12"/>
                <w:sz w:val="18"/>
              </w:rPr>
              <w:t xml:space="preserve"> </w:t>
            </w:r>
            <w:proofErr w:type="gramStart"/>
            <w:r w:rsidRPr="002A09BA">
              <w:rPr>
                <w:rFonts w:ascii="Times New Roman" w:eastAsiaTheme="minorEastAsia" w:hAnsi="Times New Roman" w:cs="Times New Roman"/>
                <w:sz w:val="18"/>
              </w:rPr>
              <w:t>個</w:t>
            </w:r>
            <w:proofErr w:type="gramEnd"/>
            <w:r w:rsidRPr="002A09BA">
              <w:rPr>
                <w:rFonts w:ascii="Times New Roman" w:eastAsiaTheme="minorEastAsia" w:hAnsi="Times New Roman" w:cs="Times New Roman"/>
                <w:sz w:val="18"/>
              </w:rPr>
              <w:t>學分，與一般專業相關的課程，最高可獲</w:t>
            </w:r>
            <w:r w:rsidRPr="002A09BA">
              <w:rPr>
                <w:rFonts w:ascii="Times New Roman" w:eastAsiaTheme="minorEastAsia" w:hAnsi="Times New Roman" w:cs="Times New Roman"/>
                <w:sz w:val="18"/>
              </w:rPr>
              <w:t xml:space="preserve"> 3</w:t>
            </w:r>
            <w:r w:rsidRPr="002A09BA">
              <w:rPr>
                <w:rFonts w:ascii="Times New Roman" w:eastAsiaTheme="minorEastAsia" w:hAnsi="Times New Roman" w:cs="Times New Roman"/>
                <w:sz w:val="18"/>
              </w:rPr>
              <w:t>個學分</w:t>
            </w:r>
          </w:p>
          <w:p w14:paraId="32922115" w14:textId="77777777" w:rsidR="00DE0298" w:rsidRPr="002A09BA" w:rsidRDefault="00000000">
            <w:pPr>
              <w:pStyle w:val="TableParagraph"/>
              <w:numPr>
                <w:ilvl w:val="0"/>
                <w:numId w:val="8"/>
              </w:numPr>
              <w:tabs>
                <w:tab w:val="left" w:pos="711"/>
              </w:tabs>
              <w:spacing w:line="237" w:lineRule="auto"/>
              <w:ind w:right="33"/>
              <w:jc w:val="both"/>
              <w:rPr>
                <w:rFonts w:ascii="Times New Roman" w:eastAsiaTheme="minorEastAsia" w:hAnsi="Times New Roman" w:cs="Times New Roman"/>
                <w:sz w:val="18"/>
              </w:rPr>
            </w:pPr>
            <w:r w:rsidRPr="002A09BA">
              <w:rPr>
                <w:rFonts w:ascii="Times New Roman" w:eastAsiaTheme="minorEastAsia" w:hAnsi="Times New Roman" w:cs="Times New Roman"/>
                <w:spacing w:val="5"/>
                <w:sz w:val="18"/>
              </w:rPr>
              <w:t>為期三天或以上的單一課程，與職業治療相關的課程最</w:t>
            </w:r>
            <w:r w:rsidRPr="002A09BA">
              <w:rPr>
                <w:rFonts w:ascii="Times New Roman" w:eastAsiaTheme="minorEastAsia" w:hAnsi="Times New Roman" w:cs="Times New Roman"/>
                <w:spacing w:val="2"/>
                <w:sz w:val="18"/>
              </w:rPr>
              <w:t>高可獲</w:t>
            </w:r>
            <w:r w:rsidRPr="002A09BA">
              <w:rPr>
                <w:rFonts w:ascii="Times New Roman" w:eastAsiaTheme="minorEastAsia" w:hAnsi="Times New Roman" w:cs="Times New Roman"/>
                <w:spacing w:val="1"/>
                <w:sz w:val="18"/>
              </w:rPr>
              <w:t>1</w:t>
            </w:r>
            <w:r w:rsidRPr="002A09BA">
              <w:rPr>
                <w:rFonts w:ascii="Times New Roman" w:eastAsiaTheme="minorEastAsia" w:hAnsi="Times New Roman" w:cs="Times New Roman"/>
                <w:spacing w:val="4"/>
                <w:sz w:val="18"/>
              </w:rPr>
              <w:t>8</w:t>
            </w:r>
            <w:r w:rsidRPr="002A09BA">
              <w:rPr>
                <w:rFonts w:ascii="Times New Roman" w:eastAsiaTheme="minorEastAsia" w:hAnsi="Times New Roman" w:cs="Times New Roman"/>
                <w:spacing w:val="2"/>
                <w:sz w:val="18"/>
              </w:rPr>
              <w:t>個學分，與一般專業相關的課程，最高可獲</w:t>
            </w:r>
            <w:r w:rsidRPr="002A09BA">
              <w:rPr>
                <w:rFonts w:ascii="Times New Roman" w:eastAsiaTheme="minorEastAsia" w:hAnsi="Times New Roman" w:cs="Times New Roman"/>
                <w:spacing w:val="3"/>
                <w:sz w:val="18"/>
              </w:rPr>
              <w:t>9</w:t>
            </w:r>
            <w:r w:rsidRPr="002A09BA">
              <w:rPr>
                <w:rFonts w:ascii="Times New Roman" w:eastAsiaTheme="minorEastAsia" w:hAnsi="Times New Roman" w:cs="Times New Roman"/>
                <w:sz w:val="18"/>
              </w:rPr>
              <w:t>個學分</w:t>
            </w:r>
          </w:p>
        </w:tc>
        <w:tc>
          <w:tcPr>
            <w:tcW w:w="2001" w:type="dxa"/>
            <w:shd w:val="clear" w:color="auto" w:fill="A6A6A6"/>
          </w:tcPr>
          <w:p w14:paraId="2B0BFF8B" w14:textId="77777777" w:rsidR="00DE0298" w:rsidRPr="002A09BA" w:rsidRDefault="00000000">
            <w:pPr>
              <w:pStyle w:val="TableParagraph"/>
              <w:spacing w:line="259" w:lineRule="exact"/>
              <w:ind w:left="601"/>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課程編號</w:t>
            </w:r>
          </w:p>
        </w:tc>
        <w:tc>
          <w:tcPr>
            <w:tcW w:w="1259" w:type="dxa"/>
            <w:shd w:val="clear" w:color="auto" w:fill="A6A6A6"/>
          </w:tcPr>
          <w:p w14:paraId="065733F8" w14:textId="77777777" w:rsidR="00DE0298" w:rsidRPr="002A09BA" w:rsidRDefault="00000000">
            <w:pPr>
              <w:pStyle w:val="TableParagraph"/>
              <w:spacing w:before="8" w:line="228" w:lineRule="auto"/>
              <w:ind w:left="131" w:right="115"/>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2"/>
                <w:sz w:val="20"/>
              </w:rPr>
              <w:t>已獲取的持</w:t>
            </w:r>
            <w:r w:rsidRPr="002A09BA">
              <w:rPr>
                <w:rFonts w:ascii="Times New Roman" w:eastAsiaTheme="minorEastAsia" w:hAnsi="Times New Roman" w:cs="Times New Roman"/>
                <w:b/>
                <w:spacing w:val="-4"/>
                <w:sz w:val="20"/>
              </w:rPr>
              <w:t>續專業發展</w:t>
            </w:r>
          </w:p>
          <w:p w14:paraId="5A71549C" w14:textId="77777777" w:rsidR="00DE0298" w:rsidRPr="002A09BA" w:rsidRDefault="00000000">
            <w:pPr>
              <w:pStyle w:val="TableParagraph"/>
              <w:spacing w:line="219" w:lineRule="exact"/>
              <w:ind w:left="17"/>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5"/>
                <w:sz w:val="20"/>
              </w:rPr>
              <w:t>學分</w:t>
            </w:r>
          </w:p>
        </w:tc>
      </w:tr>
      <w:tr w:rsidR="002A09BA" w:rsidRPr="002A09BA" w14:paraId="7A3B9AC2" w14:textId="77777777">
        <w:trPr>
          <w:trHeight w:val="3403"/>
        </w:trPr>
        <w:tc>
          <w:tcPr>
            <w:tcW w:w="1440" w:type="dxa"/>
            <w:vMerge/>
            <w:tcBorders>
              <w:top w:val="nil"/>
            </w:tcBorders>
            <w:shd w:val="clear" w:color="auto" w:fill="D9D9D9"/>
          </w:tcPr>
          <w:p w14:paraId="327432CC" w14:textId="77777777" w:rsidR="00DE0298" w:rsidRPr="002A09BA" w:rsidRDefault="00DE0298">
            <w:pPr>
              <w:rPr>
                <w:rFonts w:ascii="Times New Roman" w:eastAsiaTheme="minorEastAsia" w:hAnsi="Times New Roman" w:cs="Times New Roman"/>
                <w:sz w:val="2"/>
                <w:szCs w:val="2"/>
              </w:rPr>
            </w:pPr>
          </w:p>
        </w:tc>
        <w:tc>
          <w:tcPr>
            <w:tcW w:w="5892" w:type="dxa"/>
            <w:vMerge/>
            <w:tcBorders>
              <w:top w:val="nil"/>
            </w:tcBorders>
          </w:tcPr>
          <w:p w14:paraId="2ECD8744" w14:textId="77777777" w:rsidR="00DE0298" w:rsidRPr="002A09BA" w:rsidRDefault="00DE0298">
            <w:pPr>
              <w:rPr>
                <w:rFonts w:ascii="Times New Roman" w:eastAsiaTheme="minorEastAsia" w:hAnsi="Times New Roman" w:cs="Times New Roman"/>
                <w:sz w:val="2"/>
                <w:szCs w:val="2"/>
              </w:rPr>
            </w:pPr>
          </w:p>
        </w:tc>
        <w:tc>
          <w:tcPr>
            <w:tcW w:w="5247" w:type="dxa"/>
            <w:vMerge/>
            <w:tcBorders>
              <w:top w:val="nil"/>
            </w:tcBorders>
          </w:tcPr>
          <w:p w14:paraId="1DCAF64D" w14:textId="77777777" w:rsidR="00DE0298" w:rsidRPr="002A09BA" w:rsidRDefault="00DE0298">
            <w:pPr>
              <w:rPr>
                <w:rFonts w:ascii="Times New Roman" w:eastAsiaTheme="minorEastAsia" w:hAnsi="Times New Roman" w:cs="Times New Roman"/>
                <w:sz w:val="2"/>
                <w:szCs w:val="2"/>
              </w:rPr>
            </w:pPr>
          </w:p>
        </w:tc>
        <w:tc>
          <w:tcPr>
            <w:tcW w:w="2001" w:type="dxa"/>
          </w:tcPr>
          <w:p w14:paraId="0E579D1A" w14:textId="77777777" w:rsidR="00DE0298" w:rsidRPr="002A09BA" w:rsidRDefault="00DE0298">
            <w:pPr>
              <w:pStyle w:val="TableParagraph"/>
              <w:rPr>
                <w:rFonts w:ascii="Times New Roman" w:eastAsiaTheme="minorEastAsia" w:hAnsi="Times New Roman" w:cs="Times New Roman"/>
                <w:sz w:val="18"/>
              </w:rPr>
            </w:pPr>
          </w:p>
        </w:tc>
        <w:tc>
          <w:tcPr>
            <w:tcW w:w="1259" w:type="dxa"/>
          </w:tcPr>
          <w:p w14:paraId="5232999A"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1495B41B" w14:textId="77777777">
        <w:trPr>
          <w:trHeight w:val="2452"/>
        </w:trPr>
        <w:tc>
          <w:tcPr>
            <w:tcW w:w="1440" w:type="dxa"/>
            <w:shd w:val="clear" w:color="auto" w:fill="D9D9D9"/>
          </w:tcPr>
          <w:p w14:paraId="5BAD014E" w14:textId="77777777" w:rsidR="00DE0298" w:rsidRPr="002A09BA" w:rsidRDefault="00000000">
            <w:pPr>
              <w:pStyle w:val="TableParagraph"/>
              <w:spacing w:line="235" w:lineRule="exact"/>
              <w:ind w:left="57"/>
              <w:rPr>
                <w:rFonts w:ascii="Times New Roman" w:eastAsiaTheme="minorEastAsia" w:hAnsi="Times New Roman" w:cs="Times New Roman"/>
                <w:sz w:val="18"/>
              </w:rPr>
            </w:pPr>
            <w:r w:rsidRPr="002A09BA">
              <w:rPr>
                <w:rFonts w:ascii="Times New Roman" w:eastAsiaTheme="minorEastAsia" w:hAnsi="Times New Roman" w:cs="Times New Roman"/>
                <w:b/>
                <w:sz w:val="18"/>
              </w:rPr>
              <w:t>3</w:t>
            </w:r>
            <w:r w:rsidRPr="002A09BA">
              <w:rPr>
                <w:rFonts w:ascii="Times New Roman" w:eastAsiaTheme="minorEastAsia" w:hAnsi="Times New Roman" w:cs="Times New Roman"/>
                <w:b/>
                <w:spacing w:val="17"/>
                <w:sz w:val="18"/>
              </w:rPr>
              <w:t xml:space="preserve">. </w:t>
            </w:r>
            <w:r w:rsidRPr="002A09BA">
              <w:rPr>
                <w:rFonts w:ascii="Times New Roman" w:eastAsiaTheme="minorEastAsia" w:hAnsi="Times New Roman" w:cs="Times New Roman"/>
                <w:spacing w:val="-3"/>
                <w:sz w:val="18"/>
              </w:rPr>
              <w:t>發表作品</w:t>
            </w:r>
          </w:p>
        </w:tc>
        <w:tc>
          <w:tcPr>
            <w:tcW w:w="5892" w:type="dxa"/>
          </w:tcPr>
          <w:p w14:paraId="1717FEDB" w14:textId="77777777" w:rsidR="00DE0298" w:rsidRPr="002A09BA" w:rsidRDefault="00000000">
            <w:pPr>
              <w:pStyle w:val="TableParagraph"/>
              <w:numPr>
                <w:ilvl w:val="0"/>
                <w:numId w:val="7"/>
              </w:numPr>
              <w:tabs>
                <w:tab w:val="left" w:pos="365"/>
              </w:tabs>
              <w:ind w:right="4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列入索引的期刊：列入科學引文索引資料庫或社會科學引文索引資料</w:t>
            </w:r>
            <w:r w:rsidRPr="002A09BA">
              <w:rPr>
                <w:rFonts w:ascii="Times New Roman" w:eastAsiaTheme="minorEastAsia" w:hAnsi="Times New Roman" w:cs="Times New Roman"/>
                <w:spacing w:val="-6"/>
                <w:sz w:val="18"/>
              </w:rPr>
              <w:t>庫內</w:t>
            </w:r>
          </w:p>
          <w:p w14:paraId="0E98D228" w14:textId="77777777" w:rsidR="00DE0298" w:rsidRPr="002A09BA" w:rsidRDefault="00000000">
            <w:pPr>
              <w:pStyle w:val="TableParagraph"/>
              <w:numPr>
                <w:ilvl w:val="0"/>
                <w:numId w:val="7"/>
              </w:numPr>
              <w:tabs>
                <w:tab w:val="left" w:pos="365"/>
              </w:tabs>
              <w:ind w:right="4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未被列入科學引文索引資料庫或社會科學引文索引資料庫而經同科學者審核並與職業治療相關的專業期刊</w:t>
            </w:r>
          </w:p>
          <w:p w14:paraId="17C2FDA8" w14:textId="77777777" w:rsidR="00DE0298" w:rsidRPr="002A09BA" w:rsidRDefault="00000000">
            <w:pPr>
              <w:pStyle w:val="TableParagraph"/>
              <w:numPr>
                <w:ilvl w:val="0"/>
                <w:numId w:val="7"/>
              </w:numPr>
              <w:tabs>
                <w:tab w:val="left" w:pos="364"/>
              </w:tabs>
              <w:spacing w:line="239"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編有國際標準書號的書刊：書本、手冊、實務指引等</w:t>
            </w:r>
          </w:p>
          <w:p w14:paraId="2E89E78E" w14:textId="77777777" w:rsidR="00DE0298" w:rsidRPr="002A09BA" w:rsidRDefault="00000000">
            <w:pPr>
              <w:pStyle w:val="TableParagraph"/>
              <w:numPr>
                <w:ilvl w:val="0"/>
                <w:numId w:val="7"/>
              </w:numPr>
              <w:tabs>
                <w:tab w:val="left" w:pos="365"/>
              </w:tabs>
              <w:ind w:right="4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在認可課程中展示的海報或口頭發表或載列於講稿的作品，或就與職業治療相關的海外會議或座談會所發表的作品</w:t>
            </w:r>
          </w:p>
          <w:p w14:paraId="7B84FE09" w14:textId="77777777" w:rsidR="00DE0298" w:rsidRPr="002A09BA" w:rsidRDefault="00000000">
            <w:pPr>
              <w:pStyle w:val="TableParagraph"/>
              <w:numPr>
                <w:ilvl w:val="0"/>
                <w:numId w:val="7"/>
              </w:numPr>
              <w:tabs>
                <w:tab w:val="left" w:pos="365"/>
              </w:tabs>
              <w:spacing w:line="237" w:lineRule="auto"/>
              <w:ind w:right="4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其他作品：內容與職業治療有關並可供市民取閱的報刊文章、短片、錄像及多媒體作品</w:t>
            </w:r>
          </w:p>
        </w:tc>
        <w:tc>
          <w:tcPr>
            <w:tcW w:w="5247" w:type="dxa"/>
          </w:tcPr>
          <w:p w14:paraId="38129C1A" w14:textId="77777777" w:rsidR="00DE0298" w:rsidRPr="002A09BA" w:rsidRDefault="00000000">
            <w:pPr>
              <w:pStyle w:val="TableParagraph"/>
              <w:numPr>
                <w:ilvl w:val="0"/>
                <w:numId w:val="6"/>
              </w:numPr>
              <w:tabs>
                <w:tab w:val="left" w:pos="425"/>
              </w:tabs>
              <w:spacing w:line="249" w:lineRule="exact"/>
              <w:ind w:hanging="283"/>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列入索引的期刊</w:t>
            </w:r>
          </w:p>
          <w:p w14:paraId="3CFB5C99" w14:textId="77777777" w:rsidR="00DE0298" w:rsidRPr="002A09BA" w:rsidRDefault="00000000">
            <w:pPr>
              <w:pStyle w:val="TableParagraph"/>
              <w:numPr>
                <w:ilvl w:val="1"/>
                <w:numId w:val="6"/>
              </w:numPr>
              <w:tabs>
                <w:tab w:val="left" w:pos="709"/>
              </w:tabs>
              <w:spacing w:line="235" w:lineRule="exact"/>
              <w:ind w:left="709" w:hanging="284"/>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第一位，第二位及通訊作者：每位作者可獲</w:t>
            </w:r>
            <w:r w:rsidRPr="002A09BA">
              <w:rPr>
                <w:rFonts w:ascii="Times New Roman" w:eastAsiaTheme="minorEastAsia" w:hAnsi="Times New Roman" w:cs="Times New Roman"/>
                <w:sz w:val="18"/>
              </w:rPr>
              <w:t>30</w:t>
            </w:r>
            <w:r w:rsidRPr="002A09BA">
              <w:rPr>
                <w:rFonts w:ascii="Times New Roman" w:eastAsiaTheme="minorEastAsia" w:hAnsi="Times New Roman" w:cs="Times New Roman"/>
                <w:spacing w:val="-10"/>
                <w:sz w:val="18"/>
              </w:rPr>
              <w:t>分</w:t>
            </w:r>
          </w:p>
          <w:p w14:paraId="121C3A8B" w14:textId="77777777" w:rsidR="00DE0298" w:rsidRPr="002A09BA" w:rsidRDefault="00000000">
            <w:pPr>
              <w:pStyle w:val="TableParagraph"/>
              <w:numPr>
                <w:ilvl w:val="1"/>
                <w:numId w:val="6"/>
              </w:numPr>
              <w:tabs>
                <w:tab w:val="left" w:pos="709"/>
              </w:tabs>
              <w:spacing w:line="233" w:lineRule="exact"/>
              <w:ind w:left="709" w:hanging="284"/>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第三位及隨後作者：第三位及其餘作者按人數攤分</w:t>
            </w:r>
            <w:r w:rsidRPr="002A09BA">
              <w:rPr>
                <w:rFonts w:ascii="Times New Roman" w:eastAsiaTheme="minorEastAsia" w:hAnsi="Times New Roman" w:cs="Times New Roman"/>
                <w:sz w:val="18"/>
              </w:rPr>
              <w:t>#30</w:t>
            </w:r>
            <w:r w:rsidRPr="002A09BA">
              <w:rPr>
                <w:rFonts w:ascii="Times New Roman" w:eastAsiaTheme="minorEastAsia" w:hAnsi="Times New Roman" w:cs="Times New Roman"/>
                <w:spacing w:val="-10"/>
                <w:sz w:val="18"/>
              </w:rPr>
              <w:t>分</w:t>
            </w:r>
          </w:p>
          <w:p w14:paraId="5FFE9B9E" w14:textId="77777777" w:rsidR="00DE0298" w:rsidRPr="002A09BA" w:rsidRDefault="00000000">
            <w:pPr>
              <w:pStyle w:val="TableParagraph"/>
              <w:numPr>
                <w:ilvl w:val="0"/>
                <w:numId w:val="6"/>
              </w:numPr>
              <w:tabs>
                <w:tab w:val="left" w:pos="425"/>
              </w:tabs>
              <w:spacing w:line="232" w:lineRule="auto"/>
              <w:ind w:right="52"/>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編有國際標準書號的書刊和未被列入索引的期刊：每位作者可獲</w:t>
            </w:r>
            <w:r w:rsidRPr="002A09BA">
              <w:rPr>
                <w:rFonts w:ascii="Times New Roman" w:eastAsiaTheme="minorEastAsia" w:hAnsi="Times New Roman" w:cs="Times New Roman"/>
                <w:spacing w:val="-2"/>
                <w:sz w:val="18"/>
              </w:rPr>
              <w:t>10</w:t>
            </w:r>
            <w:r w:rsidRPr="002A09BA">
              <w:rPr>
                <w:rFonts w:ascii="Times New Roman" w:eastAsiaTheme="minorEastAsia" w:hAnsi="Times New Roman" w:cs="Times New Roman"/>
                <w:spacing w:val="-2"/>
                <w:sz w:val="18"/>
              </w:rPr>
              <w:t>分</w:t>
            </w:r>
          </w:p>
          <w:p w14:paraId="45A4F449" w14:textId="77777777" w:rsidR="00DE0298" w:rsidRPr="002A09BA" w:rsidRDefault="00000000">
            <w:pPr>
              <w:pStyle w:val="TableParagraph"/>
              <w:numPr>
                <w:ilvl w:val="0"/>
                <w:numId w:val="6"/>
              </w:numPr>
              <w:tabs>
                <w:tab w:val="left" w:pos="425"/>
              </w:tabs>
              <w:spacing w:line="237" w:lineRule="auto"/>
              <w:ind w:right="52"/>
              <w:jc w:val="both"/>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在認可課程中展示的海報或載列於講稿的作品，或就與職業治療相關的海外會議或座談會所發表的作品：每位作者可獲</w:t>
            </w:r>
            <w:r w:rsidRPr="002A09BA">
              <w:rPr>
                <w:rFonts w:ascii="Times New Roman" w:eastAsiaTheme="minorEastAsia" w:hAnsi="Times New Roman" w:cs="Times New Roman"/>
                <w:spacing w:val="80"/>
                <w:sz w:val="18"/>
              </w:rPr>
              <w:t xml:space="preserve"> </w:t>
            </w:r>
            <w:r w:rsidRPr="002A09BA">
              <w:rPr>
                <w:rFonts w:ascii="Times New Roman" w:eastAsiaTheme="minorEastAsia" w:hAnsi="Times New Roman" w:cs="Times New Roman"/>
                <w:spacing w:val="-6"/>
                <w:sz w:val="18"/>
              </w:rPr>
              <w:t>2</w:t>
            </w:r>
            <w:r w:rsidRPr="002A09BA">
              <w:rPr>
                <w:rFonts w:ascii="Times New Roman" w:eastAsiaTheme="minorEastAsia" w:hAnsi="Times New Roman" w:cs="Times New Roman"/>
                <w:spacing w:val="-6"/>
                <w:sz w:val="18"/>
              </w:rPr>
              <w:t>分</w:t>
            </w:r>
          </w:p>
          <w:p w14:paraId="1DFC6185" w14:textId="77777777" w:rsidR="00DE0298" w:rsidRDefault="00000000">
            <w:pPr>
              <w:pStyle w:val="TableParagraph"/>
              <w:numPr>
                <w:ilvl w:val="0"/>
                <w:numId w:val="6"/>
              </w:numPr>
              <w:tabs>
                <w:tab w:val="left" w:pos="425"/>
              </w:tabs>
              <w:spacing w:line="244" w:lineRule="exact"/>
              <w:ind w:hanging="283"/>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其他作品：每位作者可獲</w:t>
            </w:r>
            <w:r w:rsidRPr="002A09BA">
              <w:rPr>
                <w:rFonts w:ascii="Times New Roman" w:eastAsiaTheme="minorEastAsia" w:hAnsi="Times New Roman" w:cs="Times New Roman"/>
                <w:sz w:val="18"/>
              </w:rPr>
              <w:t>2</w:t>
            </w:r>
            <w:r w:rsidRPr="002A09BA">
              <w:rPr>
                <w:rFonts w:ascii="Times New Roman" w:eastAsiaTheme="minorEastAsia" w:hAnsi="Times New Roman" w:cs="Times New Roman"/>
                <w:spacing w:val="-10"/>
                <w:sz w:val="18"/>
              </w:rPr>
              <w:t>分</w:t>
            </w:r>
          </w:p>
          <w:p w14:paraId="0D37D1D5" w14:textId="77777777" w:rsidR="00A54026" w:rsidRPr="00A54026" w:rsidRDefault="00A54026" w:rsidP="00A54026"/>
          <w:p w14:paraId="212A88E3" w14:textId="77777777" w:rsidR="00A54026" w:rsidRPr="00A54026" w:rsidRDefault="00A54026" w:rsidP="00A54026"/>
          <w:p w14:paraId="643C5FF8" w14:textId="77777777" w:rsidR="00A54026" w:rsidRPr="00A54026" w:rsidRDefault="00A54026" w:rsidP="00A54026"/>
        </w:tc>
        <w:tc>
          <w:tcPr>
            <w:tcW w:w="3260" w:type="dxa"/>
            <w:gridSpan w:val="2"/>
          </w:tcPr>
          <w:p w14:paraId="7B3AA9EC" w14:textId="77777777" w:rsidR="00DE0298" w:rsidRPr="002A09BA" w:rsidRDefault="00DE0298">
            <w:pPr>
              <w:pStyle w:val="TableParagraph"/>
              <w:rPr>
                <w:rFonts w:ascii="Times New Roman" w:eastAsiaTheme="minorEastAsia" w:hAnsi="Times New Roman" w:cs="Times New Roman"/>
                <w:sz w:val="18"/>
              </w:rPr>
            </w:pPr>
          </w:p>
        </w:tc>
      </w:tr>
    </w:tbl>
    <w:p w14:paraId="4E2B1C8A" w14:textId="77777777" w:rsidR="00DE0298" w:rsidRPr="002A09BA" w:rsidRDefault="00DE0298">
      <w:pPr>
        <w:pStyle w:val="TableParagraph"/>
        <w:rPr>
          <w:rFonts w:ascii="Times New Roman" w:eastAsiaTheme="minorEastAsia" w:hAnsi="Times New Roman" w:cs="Times New Roman"/>
          <w:sz w:val="18"/>
        </w:rPr>
        <w:sectPr w:rsidR="00DE0298" w:rsidRPr="002A09BA" w:rsidSect="00A54026">
          <w:type w:val="continuous"/>
          <w:pgSz w:w="16840" w:h="11910" w:orient="landscape"/>
          <w:pgMar w:top="2430" w:right="283" w:bottom="1160" w:left="425" w:header="0" w:footer="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5892"/>
        <w:gridCol w:w="1725"/>
        <w:gridCol w:w="3523"/>
        <w:gridCol w:w="3258"/>
      </w:tblGrid>
      <w:tr w:rsidR="002A09BA" w:rsidRPr="002A09BA" w14:paraId="16563C7A" w14:textId="77777777">
        <w:trPr>
          <w:trHeight w:val="520"/>
        </w:trPr>
        <w:tc>
          <w:tcPr>
            <w:tcW w:w="1440" w:type="dxa"/>
            <w:shd w:val="clear" w:color="auto" w:fill="A6A6A6"/>
          </w:tcPr>
          <w:p w14:paraId="66F2C4D4" w14:textId="77777777" w:rsidR="00DE0298" w:rsidRPr="002A09BA" w:rsidRDefault="00000000">
            <w:pPr>
              <w:pStyle w:val="TableParagraph"/>
              <w:spacing w:before="9" w:line="260" w:lineRule="exact"/>
              <w:ind w:left="11"/>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lastRenderedPageBreak/>
              <w:t>持續專業發展</w:t>
            </w:r>
          </w:p>
          <w:p w14:paraId="0A75EC09" w14:textId="77777777" w:rsidR="00DE0298" w:rsidRPr="002A09BA" w:rsidRDefault="00000000">
            <w:pPr>
              <w:pStyle w:val="TableParagraph"/>
              <w:spacing w:line="232" w:lineRule="exact"/>
              <w:ind w:left="11" w:right="2"/>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活動類別</w:t>
            </w:r>
          </w:p>
        </w:tc>
        <w:tc>
          <w:tcPr>
            <w:tcW w:w="5892" w:type="dxa"/>
            <w:shd w:val="clear" w:color="auto" w:fill="A6A6A6"/>
          </w:tcPr>
          <w:p w14:paraId="68ECC1C6" w14:textId="77777777" w:rsidR="00DE0298" w:rsidRPr="002A09BA" w:rsidRDefault="00000000">
            <w:pPr>
              <w:pStyle w:val="TableParagraph"/>
              <w:spacing w:before="138"/>
              <w:ind w:left="12"/>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5"/>
                <w:sz w:val="20"/>
              </w:rPr>
              <w:t>內容</w:t>
            </w:r>
          </w:p>
        </w:tc>
        <w:tc>
          <w:tcPr>
            <w:tcW w:w="5248" w:type="dxa"/>
            <w:gridSpan w:val="2"/>
            <w:shd w:val="clear" w:color="auto" w:fill="A6A6A6"/>
          </w:tcPr>
          <w:p w14:paraId="5DD2C516" w14:textId="77777777" w:rsidR="00DE0298" w:rsidRPr="002A09BA" w:rsidRDefault="00000000">
            <w:pPr>
              <w:pStyle w:val="TableParagraph"/>
              <w:spacing w:before="138"/>
              <w:ind w:left="7"/>
              <w:jc w:val="center"/>
              <w:rPr>
                <w:rFonts w:ascii="Times New Roman" w:eastAsiaTheme="minorEastAsia" w:hAnsi="Times New Roman" w:cs="Times New Roman"/>
                <w:b/>
                <w:sz w:val="20"/>
              </w:rPr>
            </w:pPr>
            <w:r w:rsidRPr="002A09BA">
              <w:rPr>
                <w:rFonts w:ascii="Times New Roman" w:eastAsiaTheme="minorEastAsia" w:hAnsi="Times New Roman" w:cs="Times New Roman"/>
                <w:b/>
                <w:spacing w:val="-4"/>
                <w:sz w:val="20"/>
              </w:rPr>
              <w:t>每項活動所得學分</w:t>
            </w:r>
          </w:p>
        </w:tc>
        <w:tc>
          <w:tcPr>
            <w:tcW w:w="3258" w:type="dxa"/>
            <w:shd w:val="clear" w:color="auto" w:fill="A6A6A6"/>
          </w:tcPr>
          <w:p w14:paraId="79DFB601" w14:textId="77777777" w:rsidR="00DE0298" w:rsidRPr="002A09BA" w:rsidRDefault="00000000">
            <w:pPr>
              <w:pStyle w:val="TableParagraph"/>
              <w:spacing w:before="138"/>
              <w:ind w:left="429"/>
              <w:rPr>
                <w:rFonts w:ascii="Times New Roman" w:eastAsiaTheme="minorEastAsia" w:hAnsi="Times New Roman" w:cs="Times New Roman"/>
                <w:b/>
                <w:sz w:val="20"/>
              </w:rPr>
            </w:pPr>
            <w:r w:rsidRPr="002A09BA">
              <w:rPr>
                <w:rFonts w:ascii="Times New Roman" w:eastAsiaTheme="minorEastAsia" w:hAnsi="Times New Roman" w:cs="Times New Roman"/>
                <w:b/>
                <w:spacing w:val="-3"/>
                <w:sz w:val="20"/>
              </w:rPr>
              <w:t>已獲取的持續專業發展學分</w:t>
            </w:r>
          </w:p>
        </w:tc>
      </w:tr>
      <w:tr w:rsidR="002A09BA" w:rsidRPr="002A09BA" w14:paraId="3EC3793E" w14:textId="77777777">
        <w:trPr>
          <w:trHeight w:val="1730"/>
        </w:trPr>
        <w:tc>
          <w:tcPr>
            <w:tcW w:w="1440" w:type="dxa"/>
            <w:shd w:val="clear" w:color="auto" w:fill="D9D9D9"/>
          </w:tcPr>
          <w:p w14:paraId="055ACE65" w14:textId="77777777" w:rsidR="00DE0298" w:rsidRPr="002A09BA" w:rsidRDefault="00000000">
            <w:pPr>
              <w:pStyle w:val="TableParagraph"/>
              <w:spacing w:line="225" w:lineRule="exact"/>
              <w:ind w:left="57"/>
              <w:rPr>
                <w:rFonts w:ascii="Times New Roman" w:eastAsiaTheme="minorEastAsia" w:hAnsi="Times New Roman" w:cs="Times New Roman"/>
                <w:sz w:val="18"/>
              </w:rPr>
            </w:pPr>
            <w:r w:rsidRPr="002A09BA">
              <w:rPr>
                <w:rFonts w:ascii="Times New Roman" w:eastAsiaTheme="minorEastAsia" w:hAnsi="Times New Roman" w:cs="Times New Roman"/>
                <w:b/>
                <w:sz w:val="18"/>
              </w:rPr>
              <w:t>4</w:t>
            </w:r>
            <w:r w:rsidRPr="002A09BA">
              <w:rPr>
                <w:rFonts w:ascii="Times New Roman" w:eastAsiaTheme="minorEastAsia" w:hAnsi="Times New Roman" w:cs="Times New Roman"/>
                <w:b/>
                <w:spacing w:val="-1"/>
                <w:sz w:val="18"/>
              </w:rPr>
              <w:t xml:space="preserve">. </w:t>
            </w:r>
            <w:r w:rsidRPr="002A09BA">
              <w:rPr>
                <w:rFonts w:ascii="Times New Roman" w:eastAsiaTheme="minorEastAsia" w:hAnsi="Times New Roman" w:cs="Times New Roman"/>
                <w:spacing w:val="-2"/>
                <w:sz w:val="18"/>
              </w:rPr>
              <w:t>參加學習小組</w:t>
            </w:r>
          </w:p>
          <w:p w14:paraId="07ACA368" w14:textId="77777777" w:rsidR="00DE0298" w:rsidRPr="002A09BA" w:rsidRDefault="00000000">
            <w:pPr>
              <w:pStyle w:val="TableParagraph"/>
              <w:spacing w:line="210" w:lineRule="exact"/>
              <w:ind w:left="273"/>
              <w:rPr>
                <w:rFonts w:ascii="Times New Roman" w:eastAsiaTheme="minorEastAsia" w:hAnsi="Times New Roman" w:cs="Times New Roman"/>
                <w:b/>
                <w:sz w:val="18"/>
              </w:rPr>
            </w:pPr>
            <w:r w:rsidRPr="002A09BA">
              <w:rPr>
                <w:rFonts w:ascii="Times New Roman" w:eastAsiaTheme="minorEastAsia" w:hAnsi="Times New Roman" w:cs="Times New Roman"/>
                <w:b/>
                <w:spacing w:val="-10"/>
                <w:sz w:val="18"/>
              </w:rPr>
              <w:t>@</w:t>
            </w:r>
          </w:p>
        </w:tc>
        <w:tc>
          <w:tcPr>
            <w:tcW w:w="5892" w:type="dxa"/>
          </w:tcPr>
          <w:p w14:paraId="05056E6E" w14:textId="77777777" w:rsidR="00DE0298" w:rsidRPr="002A09BA" w:rsidRDefault="00000000">
            <w:pPr>
              <w:pStyle w:val="TableParagraph"/>
              <w:numPr>
                <w:ilvl w:val="0"/>
                <w:numId w:val="5"/>
              </w:numPr>
              <w:tabs>
                <w:tab w:val="left" w:pos="365"/>
              </w:tabs>
              <w:ind w:right="44"/>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各類學習聚會，包括在職訓練或專業組織所舉辦的特別專題小組會議</w:t>
            </w:r>
            <w:r w:rsidRPr="002A09BA">
              <w:rPr>
                <w:rFonts w:ascii="Times New Roman" w:eastAsiaTheme="minorEastAsia" w:hAnsi="Times New Roman" w:cs="Times New Roman"/>
                <w:spacing w:val="-10"/>
                <w:sz w:val="18"/>
              </w:rPr>
              <w:t>等</w:t>
            </w:r>
          </w:p>
          <w:p w14:paraId="3C6A146E" w14:textId="77777777" w:rsidR="00DE0298" w:rsidRPr="002A09BA" w:rsidRDefault="00000000">
            <w:pPr>
              <w:pStyle w:val="TableParagraph"/>
              <w:numPr>
                <w:ilvl w:val="0"/>
                <w:numId w:val="5"/>
              </w:numPr>
              <w:tabs>
                <w:tab w:val="left" w:pos="364"/>
              </w:tabs>
              <w:spacing w:line="241"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每</w:t>
            </w:r>
            <w:proofErr w:type="gramStart"/>
            <w:r w:rsidRPr="002A09BA">
              <w:rPr>
                <w:rFonts w:ascii="Times New Roman" w:eastAsiaTheme="minorEastAsia" w:hAnsi="Times New Roman" w:cs="Times New Roman"/>
                <w:spacing w:val="-2"/>
                <w:sz w:val="18"/>
              </w:rPr>
              <w:t>個</w:t>
            </w:r>
            <w:proofErr w:type="gramEnd"/>
            <w:r w:rsidRPr="002A09BA">
              <w:rPr>
                <w:rFonts w:ascii="Times New Roman" w:eastAsiaTheme="minorEastAsia" w:hAnsi="Times New Roman" w:cs="Times New Roman"/>
                <w:spacing w:val="-2"/>
                <w:sz w:val="18"/>
              </w:rPr>
              <w:t>學習小組應該：</w:t>
            </w:r>
          </w:p>
          <w:p w14:paraId="4C9E88B7" w14:textId="77777777" w:rsidR="00DE0298" w:rsidRPr="002A09BA" w:rsidRDefault="00000000">
            <w:pPr>
              <w:pStyle w:val="TableParagraph"/>
              <w:numPr>
                <w:ilvl w:val="1"/>
                <w:numId w:val="5"/>
              </w:numPr>
              <w:tabs>
                <w:tab w:val="left" w:pos="647"/>
              </w:tabs>
              <w:spacing w:before="1"/>
              <w:ind w:left="647" w:hanging="282"/>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集中討論與職業治療或一般專業範疇相關的題目</w:t>
            </w:r>
          </w:p>
          <w:p w14:paraId="78EFBCA1" w14:textId="77777777" w:rsidR="00DE0298" w:rsidRPr="002A09BA" w:rsidRDefault="00000000">
            <w:pPr>
              <w:pStyle w:val="TableParagraph"/>
              <w:numPr>
                <w:ilvl w:val="1"/>
                <w:numId w:val="5"/>
              </w:numPr>
              <w:tabs>
                <w:tab w:val="left" w:pos="647"/>
              </w:tabs>
              <w:spacing w:before="2" w:line="233" w:lineRule="exact"/>
              <w:ind w:left="647" w:hanging="282"/>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為時一小時或以上</w:t>
            </w:r>
          </w:p>
          <w:p w14:paraId="202458C3" w14:textId="77777777" w:rsidR="00DE0298" w:rsidRPr="002A09BA" w:rsidRDefault="00000000">
            <w:pPr>
              <w:pStyle w:val="TableParagraph"/>
              <w:numPr>
                <w:ilvl w:val="1"/>
                <w:numId w:val="5"/>
              </w:numPr>
              <w:tabs>
                <w:tab w:val="left" w:pos="647"/>
              </w:tabs>
              <w:spacing w:line="233" w:lineRule="exact"/>
              <w:ind w:left="647" w:hanging="282"/>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有三名或以上參加者，並備存出席記錄</w:t>
            </w:r>
          </w:p>
          <w:p w14:paraId="2D6DF673" w14:textId="77777777" w:rsidR="00DE0298" w:rsidRPr="002A09BA" w:rsidRDefault="00000000">
            <w:pPr>
              <w:pStyle w:val="TableParagraph"/>
              <w:numPr>
                <w:ilvl w:val="1"/>
                <w:numId w:val="5"/>
              </w:numPr>
              <w:tabs>
                <w:tab w:val="left" w:pos="647"/>
              </w:tabs>
              <w:spacing w:before="1"/>
              <w:ind w:left="647" w:hanging="282"/>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備存討論所用書面或電子材料的記錄</w:t>
            </w:r>
          </w:p>
        </w:tc>
        <w:tc>
          <w:tcPr>
            <w:tcW w:w="5248" w:type="dxa"/>
            <w:gridSpan w:val="2"/>
          </w:tcPr>
          <w:p w14:paraId="6E9469CC" w14:textId="77777777" w:rsidR="00DE0298" w:rsidRPr="002A09BA" w:rsidRDefault="00000000">
            <w:pPr>
              <w:pStyle w:val="TableParagraph"/>
              <w:numPr>
                <w:ilvl w:val="0"/>
                <w:numId w:val="4"/>
              </w:numPr>
              <w:tabs>
                <w:tab w:val="left" w:pos="425"/>
              </w:tabs>
              <w:spacing w:line="247"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每次參加小組可獲</w:t>
            </w:r>
            <w:r w:rsidRPr="002A09BA">
              <w:rPr>
                <w:rFonts w:ascii="Times New Roman" w:eastAsiaTheme="minorEastAsia" w:hAnsi="Times New Roman" w:cs="Times New Roman"/>
                <w:sz w:val="18"/>
              </w:rPr>
              <w:t>1</w:t>
            </w:r>
            <w:r w:rsidRPr="002A09BA">
              <w:rPr>
                <w:rFonts w:ascii="Times New Roman" w:eastAsiaTheme="minorEastAsia" w:hAnsi="Times New Roman" w:cs="Times New Roman"/>
                <w:spacing w:val="-10"/>
                <w:sz w:val="18"/>
              </w:rPr>
              <w:t>分</w:t>
            </w:r>
          </w:p>
          <w:p w14:paraId="4EABB703" w14:textId="77777777" w:rsidR="00DE0298" w:rsidRPr="002A09BA" w:rsidRDefault="00000000">
            <w:pPr>
              <w:pStyle w:val="TableParagraph"/>
              <w:numPr>
                <w:ilvl w:val="0"/>
                <w:numId w:val="4"/>
              </w:numPr>
              <w:tabs>
                <w:tab w:val="left" w:pos="425"/>
              </w:tabs>
              <w:spacing w:line="245"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w:t>
            </w:r>
            <w:proofErr w:type="gramStart"/>
            <w:r w:rsidRPr="002A09BA">
              <w:rPr>
                <w:rFonts w:ascii="Times New Roman" w:eastAsiaTheme="minorEastAsia" w:hAnsi="Times New Roman" w:cs="Times New Roman"/>
                <w:sz w:val="18"/>
              </w:rPr>
              <w:t>個</w:t>
            </w:r>
            <w:proofErr w:type="gramEnd"/>
            <w:r w:rsidRPr="002A09BA">
              <w:rPr>
                <w:rFonts w:ascii="Times New Roman" w:eastAsiaTheme="minorEastAsia" w:hAnsi="Times New Roman" w:cs="Times New Roman"/>
                <w:sz w:val="18"/>
              </w:rPr>
              <w:t>周期最高可獲</w:t>
            </w:r>
            <w:r w:rsidRPr="002A09BA">
              <w:rPr>
                <w:rFonts w:ascii="Times New Roman" w:eastAsiaTheme="minorEastAsia" w:hAnsi="Times New Roman" w:cs="Times New Roman"/>
                <w:sz w:val="18"/>
              </w:rPr>
              <w:t>15</w:t>
            </w:r>
            <w:r w:rsidRPr="002A09BA">
              <w:rPr>
                <w:rFonts w:ascii="Times New Roman" w:eastAsiaTheme="minorEastAsia" w:hAnsi="Times New Roman" w:cs="Times New Roman"/>
                <w:spacing w:val="-4"/>
                <w:sz w:val="18"/>
              </w:rPr>
              <w:t>個學分</w:t>
            </w:r>
          </w:p>
          <w:p w14:paraId="2C98CA54" w14:textId="77777777" w:rsidR="00DE0298" w:rsidRPr="002A09BA" w:rsidRDefault="00000000">
            <w:pPr>
              <w:pStyle w:val="TableParagraph"/>
              <w:spacing w:line="237" w:lineRule="exact"/>
              <w:ind w:left="425"/>
              <w:rPr>
                <w:rFonts w:ascii="Times New Roman" w:eastAsiaTheme="minorEastAsia" w:hAnsi="Times New Roman" w:cs="Times New Roman"/>
                <w:sz w:val="18"/>
              </w:rPr>
            </w:pPr>
            <w:r w:rsidRPr="002A09BA">
              <w:rPr>
                <w:rFonts w:ascii="Times New Roman" w:eastAsiaTheme="minorEastAsia" w:hAnsi="Times New Roman" w:cs="Times New Roman"/>
                <w:sz w:val="18"/>
              </w:rPr>
              <w:t>(</w:t>
            </w:r>
            <w:r w:rsidRPr="002A09BA">
              <w:rPr>
                <w:rFonts w:ascii="Times New Roman" w:eastAsiaTheme="minorEastAsia" w:hAnsi="Times New Roman" w:cs="Times New Roman"/>
                <w:sz w:val="18"/>
              </w:rPr>
              <w:t>每年平均</w:t>
            </w:r>
            <w:r w:rsidRPr="002A09BA">
              <w:rPr>
                <w:rFonts w:ascii="Times New Roman" w:eastAsiaTheme="minorEastAsia" w:hAnsi="Times New Roman" w:cs="Times New Roman"/>
                <w:sz w:val="18"/>
              </w:rPr>
              <w:t>5</w:t>
            </w:r>
            <w:r w:rsidRPr="002A09BA">
              <w:rPr>
                <w:rFonts w:ascii="Times New Roman" w:eastAsiaTheme="minorEastAsia" w:hAnsi="Times New Roman" w:cs="Times New Roman"/>
                <w:sz w:val="18"/>
              </w:rPr>
              <w:t>個學分</w:t>
            </w:r>
            <w:r w:rsidRPr="002A09BA">
              <w:rPr>
                <w:rFonts w:ascii="Times New Roman" w:eastAsiaTheme="minorEastAsia" w:hAnsi="Times New Roman" w:cs="Times New Roman"/>
                <w:spacing w:val="-10"/>
                <w:sz w:val="18"/>
              </w:rPr>
              <w:t>)</w:t>
            </w:r>
          </w:p>
        </w:tc>
        <w:tc>
          <w:tcPr>
            <w:tcW w:w="3258" w:type="dxa"/>
          </w:tcPr>
          <w:p w14:paraId="7C96C2FE"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29B59342" w14:textId="77777777">
        <w:trPr>
          <w:trHeight w:val="837"/>
        </w:trPr>
        <w:tc>
          <w:tcPr>
            <w:tcW w:w="1440" w:type="dxa"/>
            <w:shd w:val="clear" w:color="auto" w:fill="D9D9D9"/>
          </w:tcPr>
          <w:p w14:paraId="6C0F19CF" w14:textId="77777777" w:rsidR="00DE0298" w:rsidRPr="002A09BA" w:rsidRDefault="00000000">
            <w:pPr>
              <w:pStyle w:val="TableParagraph"/>
              <w:spacing w:line="235" w:lineRule="exact"/>
              <w:ind w:left="57"/>
              <w:rPr>
                <w:rFonts w:ascii="Times New Roman" w:eastAsiaTheme="minorEastAsia" w:hAnsi="Times New Roman" w:cs="Times New Roman"/>
                <w:b/>
                <w:sz w:val="18"/>
              </w:rPr>
            </w:pPr>
            <w:r w:rsidRPr="002A09BA">
              <w:rPr>
                <w:rFonts w:ascii="Times New Roman" w:eastAsiaTheme="minorEastAsia" w:hAnsi="Times New Roman" w:cs="Times New Roman"/>
                <w:b/>
                <w:sz w:val="18"/>
              </w:rPr>
              <w:t>5</w:t>
            </w:r>
            <w:r w:rsidRPr="002A09BA">
              <w:rPr>
                <w:rFonts w:ascii="Times New Roman" w:eastAsiaTheme="minorEastAsia" w:hAnsi="Times New Roman" w:cs="Times New Roman"/>
                <w:b/>
                <w:spacing w:val="16"/>
                <w:sz w:val="18"/>
              </w:rPr>
              <w:t xml:space="preserve">. </w:t>
            </w:r>
            <w:r w:rsidRPr="002A09BA">
              <w:rPr>
                <w:rFonts w:ascii="Times New Roman" w:eastAsiaTheme="minorEastAsia" w:hAnsi="Times New Roman" w:cs="Times New Roman"/>
                <w:sz w:val="18"/>
              </w:rPr>
              <w:t>自學</w:t>
            </w:r>
            <w:r w:rsidRPr="002A09BA">
              <w:rPr>
                <w:rFonts w:ascii="Times New Roman" w:eastAsiaTheme="minorEastAsia" w:hAnsi="Times New Roman" w:cs="Times New Roman"/>
                <w:b/>
                <w:spacing w:val="-10"/>
                <w:sz w:val="18"/>
              </w:rPr>
              <w:t>@</w:t>
            </w:r>
          </w:p>
        </w:tc>
        <w:tc>
          <w:tcPr>
            <w:tcW w:w="5892" w:type="dxa"/>
          </w:tcPr>
          <w:p w14:paraId="1A5E15AF" w14:textId="77777777" w:rsidR="00DE0298" w:rsidRPr="002A09BA" w:rsidRDefault="00000000">
            <w:pPr>
              <w:pStyle w:val="TableParagraph"/>
              <w:spacing w:before="12" w:line="237" w:lineRule="auto"/>
              <w:ind w:left="57" w:right="39"/>
              <w:jc w:val="both"/>
              <w:rPr>
                <w:rFonts w:ascii="Times New Roman" w:eastAsiaTheme="minorEastAsia" w:hAnsi="Times New Roman" w:cs="Times New Roman"/>
                <w:sz w:val="18"/>
              </w:rPr>
            </w:pPr>
            <w:r w:rsidRPr="002A09BA">
              <w:rPr>
                <w:rFonts w:ascii="Times New Roman" w:eastAsiaTheme="minorEastAsia" w:hAnsi="Times New Roman" w:cs="Times New Roman"/>
                <w:sz w:val="18"/>
              </w:rPr>
              <w:t>對載於期刊、書本或網上資源等與職業治療或一般專業範疇相關的資料，</w:t>
            </w:r>
            <w:r w:rsidRPr="002A09BA">
              <w:rPr>
                <w:rFonts w:ascii="Times New Roman" w:eastAsiaTheme="minorEastAsia" w:hAnsi="Times New Roman" w:cs="Times New Roman"/>
                <w:spacing w:val="2"/>
                <w:sz w:val="18"/>
              </w:rPr>
              <w:t>作出評論。註冊職業治療師應提交不少於</w:t>
            </w:r>
            <w:r w:rsidRPr="002A09BA">
              <w:rPr>
                <w:rFonts w:ascii="Times New Roman" w:eastAsiaTheme="minorEastAsia" w:hAnsi="Times New Roman" w:cs="Times New Roman"/>
                <w:spacing w:val="1"/>
                <w:sz w:val="18"/>
              </w:rPr>
              <w:t>2</w:t>
            </w:r>
            <w:r w:rsidRPr="002A09BA">
              <w:rPr>
                <w:rFonts w:ascii="Times New Roman" w:eastAsiaTheme="minorEastAsia" w:hAnsi="Times New Roman" w:cs="Times New Roman"/>
                <w:spacing w:val="-2"/>
                <w:sz w:val="18"/>
              </w:rPr>
              <w:t>0</w:t>
            </w:r>
            <w:r w:rsidRPr="002A09BA">
              <w:rPr>
                <w:rFonts w:ascii="Times New Roman" w:eastAsiaTheme="minorEastAsia" w:hAnsi="Times New Roman" w:cs="Times New Roman"/>
                <w:spacing w:val="4"/>
                <w:sz w:val="18"/>
              </w:rPr>
              <w:t>0</w:t>
            </w:r>
            <w:r w:rsidRPr="002A09BA">
              <w:rPr>
                <w:rFonts w:ascii="Times New Roman" w:eastAsiaTheme="minorEastAsia" w:hAnsi="Times New Roman" w:cs="Times New Roman"/>
                <w:spacing w:val="1"/>
                <w:sz w:val="18"/>
              </w:rPr>
              <w:t>字的報告摘要，說明有關資料如何應用於職業治療實務。</w:t>
            </w:r>
          </w:p>
        </w:tc>
        <w:tc>
          <w:tcPr>
            <w:tcW w:w="5248" w:type="dxa"/>
            <w:gridSpan w:val="2"/>
          </w:tcPr>
          <w:p w14:paraId="26729B3D" w14:textId="77777777" w:rsidR="00DE0298" w:rsidRPr="002A09BA" w:rsidRDefault="00000000">
            <w:pPr>
              <w:pStyle w:val="TableParagraph"/>
              <w:numPr>
                <w:ilvl w:val="0"/>
                <w:numId w:val="3"/>
              </w:numPr>
              <w:tabs>
                <w:tab w:val="left" w:pos="425"/>
              </w:tabs>
              <w:spacing w:before="2" w:line="247"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每份自學報告可獲</w:t>
            </w:r>
            <w:r w:rsidRPr="002A09BA">
              <w:rPr>
                <w:rFonts w:ascii="Times New Roman" w:eastAsiaTheme="minorEastAsia" w:hAnsi="Times New Roman" w:cs="Times New Roman"/>
                <w:sz w:val="18"/>
              </w:rPr>
              <w:t>1</w:t>
            </w:r>
            <w:r w:rsidRPr="002A09BA">
              <w:rPr>
                <w:rFonts w:ascii="Times New Roman" w:eastAsiaTheme="minorEastAsia" w:hAnsi="Times New Roman" w:cs="Times New Roman"/>
                <w:spacing w:val="-10"/>
                <w:sz w:val="18"/>
              </w:rPr>
              <w:t>分</w:t>
            </w:r>
          </w:p>
          <w:p w14:paraId="15BA43A3" w14:textId="77777777" w:rsidR="00DE0298" w:rsidRPr="002A09BA" w:rsidRDefault="00000000">
            <w:pPr>
              <w:pStyle w:val="TableParagraph"/>
              <w:numPr>
                <w:ilvl w:val="0"/>
                <w:numId w:val="3"/>
              </w:numPr>
              <w:tabs>
                <w:tab w:val="left" w:pos="425"/>
              </w:tabs>
              <w:spacing w:line="243"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w:t>
            </w:r>
            <w:proofErr w:type="gramStart"/>
            <w:r w:rsidRPr="002A09BA">
              <w:rPr>
                <w:rFonts w:ascii="Times New Roman" w:eastAsiaTheme="minorEastAsia" w:hAnsi="Times New Roman" w:cs="Times New Roman"/>
                <w:sz w:val="18"/>
              </w:rPr>
              <w:t>個</w:t>
            </w:r>
            <w:proofErr w:type="gramEnd"/>
            <w:r w:rsidRPr="002A09BA">
              <w:rPr>
                <w:rFonts w:ascii="Times New Roman" w:eastAsiaTheme="minorEastAsia" w:hAnsi="Times New Roman" w:cs="Times New Roman"/>
                <w:sz w:val="18"/>
              </w:rPr>
              <w:t>周期最高可獲</w:t>
            </w:r>
            <w:r w:rsidRPr="002A09BA">
              <w:rPr>
                <w:rFonts w:ascii="Times New Roman" w:eastAsiaTheme="minorEastAsia" w:hAnsi="Times New Roman" w:cs="Times New Roman"/>
                <w:sz w:val="18"/>
              </w:rPr>
              <w:t>15</w:t>
            </w:r>
            <w:r w:rsidRPr="002A09BA">
              <w:rPr>
                <w:rFonts w:ascii="Times New Roman" w:eastAsiaTheme="minorEastAsia" w:hAnsi="Times New Roman" w:cs="Times New Roman"/>
                <w:spacing w:val="-4"/>
                <w:sz w:val="18"/>
              </w:rPr>
              <w:t>個學分</w:t>
            </w:r>
          </w:p>
          <w:p w14:paraId="25C17AD7" w14:textId="77777777" w:rsidR="00DE0298" w:rsidRPr="002A09BA" w:rsidRDefault="00000000">
            <w:pPr>
              <w:pStyle w:val="TableParagraph"/>
              <w:spacing w:line="236" w:lineRule="exact"/>
              <w:ind w:left="425"/>
              <w:rPr>
                <w:rFonts w:ascii="Times New Roman" w:eastAsiaTheme="minorEastAsia" w:hAnsi="Times New Roman" w:cs="Times New Roman"/>
                <w:sz w:val="18"/>
              </w:rPr>
            </w:pPr>
            <w:r w:rsidRPr="002A09BA">
              <w:rPr>
                <w:rFonts w:ascii="Times New Roman" w:eastAsiaTheme="minorEastAsia" w:hAnsi="Times New Roman" w:cs="Times New Roman"/>
                <w:sz w:val="18"/>
              </w:rPr>
              <w:t>(</w:t>
            </w:r>
            <w:r w:rsidRPr="002A09BA">
              <w:rPr>
                <w:rFonts w:ascii="Times New Roman" w:eastAsiaTheme="minorEastAsia" w:hAnsi="Times New Roman" w:cs="Times New Roman"/>
                <w:sz w:val="18"/>
              </w:rPr>
              <w:t>每年平均</w:t>
            </w:r>
            <w:r w:rsidRPr="002A09BA">
              <w:rPr>
                <w:rFonts w:ascii="Times New Roman" w:eastAsiaTheme="minorEastAsia" w:hAnsi="Times New Roman" w:cs="Times New Roman"/>
                <w:sz w:val="18"/>
              </w:rPr>
              <w:t>5</w:t>
            </w:r>
            <w:r w:rsidRPr="002A09BA">
              <w:rPr>
                <w:rFonts w:ascii="Times New Roman" w:eastAsiaTheme="minorEastAsia" w:hAnsi="Times New Roman" w:cs="Times New Roman"/>
                <w:sz w:val="18"/>
              </w:rPr>
              <w:t>個學分</w:t>
            </w:r>
            <w:r w:rsidRPr="002A09BA">
              <w:rPr>
                <w:rFonts w:ascii="Times New Roman" w:eastAsiaTheme="minorEastAsia" w:hAnsi="Times New Roman" w:cs="Times New Roman"/>
                <w:spacing w:val="-10"/>
                <w:sz w:val="18"/>
              </w:rPr>
              <w:t>)</w:t>
            </w:r>
          </w:p>
        </w:tc>
        <w:tc>
          <w:tcPr>
            <w:tcW w:w="3258" w:type="dxa"/>
          </w:tcPr>
          <w:p w14:paraId="0A924D8B"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1B18E3FC" w14:textId="77777777">
        <w:trPr>
          <w:trHeight w:val="1312"/>
        </w:trPr>
        <w:tc>
          <w:tcPr>
            <w:tcW w:w="1440" w:type="dxa"/>
            <w:shd w:val="clear" w:color="auto" w:fill="D9D9D9"/>
          </w:tcPr>
          <w:p w14:paraId="35DF0293" w14:textId="77777777" w:rsidR="00DE0298" w:rsidRPr="002A09BA" w:rsidRDefault="00000000">
            <w:pPr>
              <w:pStyle w:val="TableParagraph"/>
              <w:spacing w:line="235" w:lineRule="exact"/>
              <w:ind w:left="57"/>
              <w:rPr>
                <w:rFonts w:ascii="Times New Roman" w:eastAsiaTheme="minorEastAsia" w:hAnsi="Times New Roman" w:cs="Times New Roman"/>
                <w:b/>
                <w:sz w:val="18"/>
              </w:rPr>
            </w:pPr>
            <w:r w:rsidRPr="002A09BA">
              <w:rPr>
                <w:rFonts w:ascii="Times New Roman" w:eastAsiaTheme="minorEastAsia" w:hAnsi="Times New Roman" w:cs="Times New Roman"/>
                <w:b/>
                <w:sz w:val="18"/>
              </w:rPr>
              <w:t>6</w:t>
            </w:r>
            <w:r w:rsidRPr="002A09BA">
              <w:rPr>
                <w:rFonts w:ascii="Times New Roman" w:eastAsiaTheme="minorEastAsia" w:hAnsi="Times New Roman" w:cs="Times New Roman"/>
                <w:b/>
                <w:spacing w:val="17"/>
                <w:sz w:val="18"/>
              </w:rPr>
              <w:t xml:space="preserve">. </w:t>
            </w:r>
            <w:r w:rsidRPr="002A09BA">
              <w:rPr>
                <w:rFonts w:ascii="Times New Roman" w:eastAsiaTheme="minorEastAsia" w:hAnsi="Times New Roman" w:cs="Times New Roman"/>
                <w:sz w:val="18"/>
              </w:rPr>
              <w:t>教育活動</w:t>
            </w:r>
            <w:r w:rsidRPr="002A09BA">
              <w:rPr>
                <w:rFonts w:ascii="Times New Roman" w:eastAsiaTheme="minorEastAsia" w:hAnsi="Times New Roman" w:cs="Times New Roman"/>
                <w:b/>
                <w:spacing w:val="-10"/>
                <w:sz w:val="18"/>
              </w:rPr>
              <w:t>@</w:t>
            </w:r>
          </w:p>
        </w:tc>
        <w:tc>
          <w:tcPr>
            <w:tcW w:w="5892" w:type="dxa"/>
          </w:tcPr>
          <w:p w14:paraId="477292B3" w14:textId="77777777" w:rsidR="00DE0298" w:rsidRPr="002A09BA" w:rsidRDefault="00000000">
            <w:pPr>
              <w:pStyle w:val="TableParagraph"/>
              <w:spacing w:before="11"/>
              <w:ind w:left="57" w:right="45"/>
              <w:rPr>
                <w:rFonts w:ascii="Times New Roman" w:eastAsiaTheme="minorEastAsia" w:hAnsi="Times New Roman" w:cs="Times New Roman"/>
                <w:sz w:val="18"/>
              </w:rPr>
            </w:pPr>
            <w:r w:rsidRPr="002A09BA">
              <w:rPr>
                <w:rFonts w:ascii="Times New Roman" w:eastAsiaTheme="minorEastAsia" w:hAnsi="Times New Roman" w:cs="Times New Roman"/>
                <w:spacing w:val="3"/>
                <w:sz w:val="18"/>
              </w:rPr>
              <w:t>擔任認可課程以外的課程講者</w:t>
            </w:r>
            <w:proofErr w:type="gramStart"/>
            <w:r w:rsidRPr="002A09BA">
              <w:rPr>
                <w:spacing w:val="3"/>
                <w:sz w:val="18"/>
              </w:rPr>
              <w:t>╱</w:t>
            </w:r>
            <w:proofErr w:type="gramEnd"/>
            <w:r w:rsidRPr="002A09BA">
              <w:rPr>
                <w:rFonts w:ascii="Times New Roman" w:eastAsiaTheme="minorEastAsia" w:hAnsi="Times New Roman" w:cs="Times New Roman"/>
                <w:spacing w:val="3"/>
                <w:sz w:val="18"/>
              </w:rPr>
              <w:t>導師，不論講學、演示、培訓或示範技</w:t>
            </w:r>
            <w:r w:rsidRPr="002A09BA">
              <w:rPr>
                <w:rFonts w:ascii="Times New Roman" w:eastAsiaTheme="minorEastAsia" w:hAnsi="Times New Roman" w:cs="Times New Roman"/>
                <w:sz w:val="18"/>
              </w:rPr>
              <w:t>巧，但當中不得涉及以下任何一項：</w:t>
            </w:r>
          </w:p>
          <w:p w14:paraId="1172B9F1" w14:textId="77777777" w:rsidR="00DE0298" w:rsidRPr="002A09BA" w:rsidRDefault="00000000">
            <w:pPr>
              <w:pStyle w:val="TableParagraph"/>
              <w:numPr>
                <w:ilvl w:val="0"/>
                <w:numId w:val="2"/>
              </w:numPr>
              <w:tabs>
                <w:tab w:val="left" w:pos="364"/>
              </w:tabs>
              <w:spacing w:line="237"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利便臨</w:t>
            </w:r>
            <w:r w:rsidRPr="002A09BA">
              <w:rPr>
                <w:rFonts w:ascii="Times New Roman" w:eastAsiaTheme="minorEastAsia" w:hAnsi="Times New Roman" w:cs="Times New Roman" w:hint="eastAsia"/>
                <w:spacing w:val="-2"/>
                <w:sz w:val="18"/>
              </w:rPr>
              <w:t>牀探訪活動</w:t>
            </w:r>
          </w:p>
          <w:p w14:paraId="79540F04" w14:textId="77777777" w:rsidR="00DE0298" w:rsidRPr="002A09BA" w:rsidRDefault="00000000">
            <w:pPr>
              <w:pStyle w:val="TableParagraph"/>
              <w:numPr>
                <w:ilvl w:val="0"/>
                <w:numId w:val="2"/>
              </w:numPr>
              <w:tabs>
                <w:tab w:val="left" w:pos="364"/>
              </w:tabs>
              <w:spacing w:line="244"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2"/>
                <w:sz w:val="18"/>
              </w:rPr>
              <w:t>進行臨</w:t>
            </w:r>
            <w:r w:rsidRPr="002A09BA">
              <w:rPr>
                <w:rFonts w:ascii="Times New Roman" w:eastAsiaTheme="minorEastAsia" w:hAnsi="Times New Roman" w:cs="Times New Roman" w:hint="eastAsia"/>
                <w:spacing w:val="-2"/>
                <w:sz w:val="18"/>
              </w:rPr>
              <w:t>牀啟導活動</w:t>
            </w:r>
          </w:p>
          <w:p w14:paraId="28D0FCB3" w14:textId="77777777" w:rsidR="00DE0298" w:rsidRPr="002A09BA" w:rsidRDefault="00000000">
            <w:pPr>
              <w:pStyle w:val="TableParagraph"/>
              <w:numPr>
                <w:ilvl w:val="0"/>
                <w:numId w:val="2"/>
              </w:numPr>
              <w:tabs>
                <w:tab w:val="left" w:pos="364"/>
              </w:tabs>
              <w:spacing w:line="248" w:lineRule="exact"/>
              <w:ind w:left="364" w:hanging="307"/>
              <w:rPr>
                <w:rFonts w:ascii="Times New Roman" w:eastAsiaTheme="minorEastAsia" w:hAnsi="Times New Roman" w:cs="Times New Roman"/>
                <w:sz w:val="18"/>
              </w:rPr>
            </w:pPr>
            <w:r w:rsidRPr="002A09BA">
              <w:rPr>
                <w:rFonts w:ascii="Times New Roman" w:eastAsiaTheme="minorEastAsia" w:hAnsi="Times New Roman" w:cs="Times New Roman"/>
                <w:spacing w:val="-1"/>
                <w:sz w:val="18"/>
              </w:rPr>
              <w:t>作為職業治療核心工作的主要部分</w:t>
            </w:r>
          </w:p>
        </w:tc>
        <w:tc>
          <w:tcPr>
            <w:tcW w:w="5248" w:type="dxa"/>
            <w:gridSpan w:val="2"/>
          </w:tcPr>
          <w:p w14:paraId="747B1665" w14:textId="77777777" w:rsidR="00DE0298" w:rsidRPr="002A09BA" w:rsidRDefault="00000000">
            <w:pPr>
              <w:pStyle w:val="TableParagraph"/>
              <w:numPr>
                <w:ilvl w:val="0"/>
                <w:numId w:val="1"/>
              </w:numPr>
              <w:tabs>
                <w:tab w:val="left" w:pos="425"/>
              </w:tabs>
              <w:spacing w:line="247"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每次參加達</w:t>
            </w:r>
            <w:r w:rsidRPr="002A09BA">
              <w:rPr>
                <w:rFonts w:ascii="Times New Roman" w:eastAsiaTheme="minorEastAsia" w:hAnsi="Times New Roman" w:cs="Times New Roman"/>
                <w:sz w:val="18"/>
              </w:rPr>
              <w:t>1</w:t>
            </w:r>
            <w:r w:rsidRPr="002A09BA">
              <w:rPr>
                <w:rFonts w:ascii="Times New Roman" w:eastAsiaTheme="minorEastAsia" w:hAnsi="Times New Roman" w:cs="Times New Roman"/>
                <w:sz w:val="18"/>
              </w:rPr>
              <w:t>小時或以上的活動可獲</w:t>
            </w:r>
            <w:r w:rsidRPr="002A09BA">
              <w:rPr>
                <w:rFonts w:ascii="Times New Roman" w:eastAsiaTheme="minorEastAsia" w:hAnsi="Times New Roman" w:cs="Times New Roman"/>
                <w:sz w:val="18"/>
              </w:rPr>
              <w:t>1</w:t>
            </w:r>
            <w:r w:rsidRPr="002A09BA">
              <w:rPr>
                <w:rFonts w:ascii="Times New Roman" w:eastAsiaTheme="minorEastAsia" w:hAnsi="Times New Roman" w:cs="Times New Roman"/>
                <w:spacing w:val="-10"/>
                <w:sz w:val="18"/>
              </w:rPr>
              <w:t>分</w:t>
            </w:r>
          </w:p>
          <w:p w14:paraId="311729D0" w14:textId="77777777" w:rsidR="00DE0298" w:rsidRPr="002A09BA" w:rsidRDefault="00000000">
            <w:pPr>
              <w:pStyle w:val="TableParagraph"/>
              <w:numPr>
                <w:ilvl w:val="0"/>
                <w:numId w:val="1"/>
              </w:numPr>
              <w:tabs>
                <w:tab w:val="left" w:pos="425"/>
              </w:tabs>
              <w:spacing w:line="245" w:lineRule="exact"/>
              <w:ind w:hanging="283"/>
              <w:rPr>
                <w:rFonts w:ascii="Times New Roman" w:eastAsiaTheme="minorEastAsia" w:hAnsi="Times New Roman" w:cs="Times New Roman"/>
                <w:sz w:val="18"/>
              </w:rPr>
            </w:pPr>
            <w:r w:rsidRPr="002A09BA">
              <w:rPr>
                <w:rFonts w:ascii="Times New Roman" w:eastAsiaTheme="minorEastAsia" w:hAnsi="Times New Roman" w:cs="Times New Roman"/>
                <w:sz w:val="18"/>
              </w:rPr>
              <w:t>每</w:t>
            </w:r>
            <w:proofErr w:type="gramStart"/>
            <w:r w:rsidRPr="002A09BA">
              <w:rPr>
                <w:rFonts w:ascii="Times New Roman" w:eastAsiaTheme="minorEastAsia" w:hAnsi="Times New Roman" w:cs="Times New Roman"/>
                <w:sz w:val="18"/>
              </w:rPr>
              <w:t>個</w:t>
            </w:r>
            <w:proofErr w:type="gramEnd"/>
            <w:r w:rsidRPr="002A09BA">
              <w:rPr>
                <w:rFonts w:ascii="Times New Roman" w:eastAsiaTheme="minorEastAsia" w:hAnsi="Times New Roman" w:cs="Times New Roman"/>
                <w:sz w:val="18"/>
              </w:rPr>
              <w:t>周期最高可獲</w:t>
            </w:r>
            <w:r w:rsidRPr="002A09BA">
              <w:rPr>
                <w:rFonts w:ascii="Times New Roman" w:eastAsiaTheme="minorEastAsia" w:hAnsi="Times New Roman" w:cs="Times New Roman"/>
                <w:sz w:val="18"/>
              </w:rPr>
              <w:t>9</w:t>
            </w:r>
            <w:r w:rsidRPr="002A09BA">
              <w:rPr>
                <w:rFonts w:ascii="Times New Roman" w:eastAsiaTheme="minorEastAsia" w:hAnsi="Times New Roman" w:cs="Times New Roman"/>
                <w:spacing w:val="-4"/>
                <w:sz w:val="18"/>
              </w:rPr>
              <w:t>個學分</w:t>
            </w:r>
          </w:p>
          <w:p w14:paraId="60ABD39F" w14:textId="77777777" w:rsidR="00DE0298" w:rsidRPr="002A09BA" w:rsidRDefault="00000000">
            <w:pPr>
              <w:pStyle w:val="TableParagraph"/>
              <w:spacing w:line="237" w:lineRule="exact"/>
              <w:ind w:left="425"/>
              <w:rPr>
                <w:rFonts w:ascii="Times New Roman" w:eastAsiaTheme="minorEastAsia" w:hAnsi="Times New Roman" w:cs="Times New Roman"/>
                <w:sz w:val="18"/>
              </w:rPr>
            </w:pPr>
            <w:r w:rsidRPr="002A09BA">
              <w:rPr>
                <w:rFonts w:ascii="Times New Roman" w:eastAsiaTheme="minorEastAsia" w:hAnsi="Times New Roman" w:cs="Times New Roman"/>
                <w:sz w:val="18"/>
              </w:rPr>
              <w:t>(</w:t>
            </w:r>
            <w:r w:rsidRPr="002A09BA">
              <w:rPr>
                <w:rFonts w:ascii="Times New Roman" w:eastAsiaTheme="minorEastAsia" w:hAnsi="Times New Roman" w:cs="Times New Roman"/>
                <w:sz w:val="18"/>
              </w:rPr>
              <w:t>每年平均</w:t>
            </w:r>
            <w:r w:rsidRPr="002A09BA">
              <w:rPr>
                <w:rFonts w:ascii="Times New Roman" w:eastAsiaTheme="minorEastAsia" w:hAnsi="Times New Roman" w:cs="Times New Roman"/>
                <w:sz w:val="18"/>
              </w:rPr>
              <w:t>3</w:t>
            </w:r>
            <w:r w:rsidRPr="002A09BA">
              <w:rPr>
                <w:rFonts w:ascii="Times New Roman" w:eastAsiaTheme="minorEastAsia" w:hAnsi="Times New Roman" w:cs="Times New Roman"/>
                <w:sz w:val="18"/>
              </w:rPr>
              <w:t>個學分</w:t>
            </w:r>
            <w:r w:rsidRPr="002A09BA">
              <w:rPr>
                <w:rFonts w:ascii="Times New Roman" w:eastAsiaTheme="minorEastAsia" w:hAnsi="Times New Roman" w:cs="Times New Roman"/>
                <w:spacing w:val="-10"/>
                <w:sz w:val="18"/>
              </w:rPr>
              <w:t>)</w:t>
            </w:r>
          </w:p>
        </w:tc>
        <w:tc>
          <w:tcPr>
            <w:tcW w:w="3258" w:type="dxa"/>
          </w:tcPr>
          <w:p w14:paraId="3AE26A68"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75ABA407" w14:textId="77777777">
        <w:trPr>
          <w:trHeight w:val="652"/>
        </w:trPr>
        <w:tc>
          <w:tcPr>
            <w:tcW w:w="9057" w:type="dxa"/>
            <w:gridSpan w:val="3"/>
            <w:vMerge w:val="restart"/>
            <w:tcBorders>
              <w:left w:val="nil"/>
              <w:bottom w:val="nil"/>
              <w:right w:val="nil"/>
            </w:tcBorders>
          </w:tcPr>
          <w:p w14:paraId="24EF09F9" w14:textId="77777777" w:rsidR="00DE0298" w:rsidRPr="002A09BA" w:rsidRDefault="00DE0298">
            <w:pPr>
              <w:pStyle w:val="TableParagraph"/>
              <w:rPr>
                <w:rFonts w:ascii="Times New Roman" w:eastAsiaTheme="minorEastAsia" w:hAnsi="Times New Roman" w:cs="Times New Roman"/>
                <w:sz w:val="20"/>
              </w:rPr>
            </w:pPr>
          </w:p>
          <w:p w14:paraId="015E5D9E" w14:textId="77777777" w:rsidR="00DE0298" w:rsidRPr="002A09BA" w:rsidRDefault="00DE0298">
            <w:pPr>
              <w:pStyle w:val="TableParagraph"/>
              <w:spacing w:before="69"/>
              <w:rPr>
                <w:rFonts w:ascii="Times New Roman" w:eastAsiaTheme="minorEastAsia" w:hAnsi="Times New Roman" w:cs="Times New Roman"/>
                <w:sz w:val="20"/>
              </w:rPr>
            </w:pPr>
          </w:p>
          <w:p w14:paraId="1C3A26CE" w14:textId="77777777" w:rsidR="00DE0298" w:rsidRPr="002A09BA" w:rsidRDefault="00000000">
            <w:pPr>
              <w:pStyle w:val="TableParagraph"/>
              <w:spacing w:before="1" w:line="257" w:lineRule="exact"/>
              <w:ind w:left="62"/>
              <w:rPr>
                <w:rFonts w:ascii="Times New Roman" w:eastAsiaTheme="minorEastAsia" w:hAnsi="Times New Roman" w:cs="Times New Roman"/>
                <w:sz w:val="20"/>
              </w:rPr>
            </w:pPr>
            <w:proofErr w:type="gramStart"/>
            <w:r w:rsidRPr="002A09BA">
              <w:rPr>
                <w:rFonts w:ascii="Times New Roman" w:eastAsiaTheme="minorEastAsia" w:hAnsi="Times New Roman" w:cs="Times New Roman"/>
                <w:spacing w:val="-6"/>
                <w:sz w:val="20"/>
              </w:rPr>
              <w:t>註</w:t>
            </w:r>
            <w:proofErr w:type="gramEnd"/>
            <w:r w:rsidRPr="002A09BA">
              <w:rPr>
                <w:rFonts w:ascii="Times New Roman" w:eastAsiaTheme="minorEastAsia" w:hAnsi="Times New Roman" w:cs="Times New Roman"/>
                <w:spacing w:val="-6"/>
                <w:sz w:val="20"/>
              </w:rPr>
              <w:t>釋</w:t>
            </w:r>
          </w:p>
          <w:p w14:paraId="7DEF6D59" w14:textId="77777777" w:rsidR="00DE0298" w:rsidRPr="002A09BA" w:rsidRDefault="00000000">
            <w:pPr>
              <w:pStyle w:val="TableParagraph"/>
              <w:ind w:left="62" w:right="1003"/>
              <w:rPr>
                <w:rFonts w:ascii="Times New Roman" w:eastAsiaTheme="minorEastAsia" w:hAnsi="Times New Roman" w:cs="Times New Roman"/>
                <w:sz w:val="16"/>
              </w:rPr>
            </w:pPr>
            <w:r w:rsidRPr="002A09BA">
              <w:rPr>
                <w:rFonts w:ascii="Times New Roman" w:eastAsiaTheme="minorEastAsia" w:hAnsi="Times New Roman" w:cs="Times New Roman"/>
                <w:sz w:val="16"/>
              </w:rPr>
              <w:t>^ 30</w:t>
            </w:r>
            <w:r w:rsidRPr="002A09BA">
              <w:rPr>
                <w:rFonts w:ascii="Times New Roman" w:eastAsiaTheme="minorEastAsia" w:hAnsi="Times New Roman" w:cs="Times New Roman"/>
                <w:sz w:val="16"/>
              </w:rPr>
              <w:t>分鐘或少於</w:t>
            </w:r>
            <w:r w:rsidRPr="002A09BA">
              <w:rPr>
                <w:rFonts w:ascii="Times New Roman" w:eastAsiaTheme="minorEastAsia" w:hAnsi="Times New Roman" w:cs="Times New Roman"/>
                <w:sz w:val="16"/>
              </w:rPr>
              <w:t>30</w:t>
            </w:r>
            <w:r w:rsidRPr="002A09BA">
              <w:rPr>
                <w:rFonts w:ascii="Times New Roman" w:eastAsiaTheme="minorEastAsia" w:hAnsi="Times New Roman" w:cs="Times New Roman"/>
                <w:sz w:val="16"/>
              </w:rPr>
              <w:t>分鐘的時數會調高至半小時計算，例如：</w:t>
            </w:r>
            <w:r w:rsidRPr="002A09BA">
              <w:rPr>
                <w:rFonts w:ascii="Times New Roman" w:eastAsiaTheme="minorEastAsia" w:hAnsi="Times New Roman" w:cs="Times New Roman"/>
                <w:sz w:val="16"/>
              </w:rPr>
              <w:t>15</w:t>
            </w:r>
            <w:r w:rsidRPr="002A09BA">
              <w:rPr>
                <w:rFonts w:ascii="Times New Roman" w:eastAsiaTheme="minorEastAsia" w:hAnsi="Times New Roman" w:cs="Times New Roman"/>
                <w:sz w:val="16"/>
              </w:rPr>
              <w:t>分鐘會調高至半小時計算，而</w:t>
            </w:r>
            <w:r w:rsidRPr="002A09BA">
              <w:rPr>
                <w:rFonts w:ascii="Times New Roman" w:eastAsiaTheme="minorEastAsia" w:hAnsi="Times New Roman" w:cs="Times New Roman"/>
                <w:sz w:val="16"/>
              </w:rPr>
              <w:t>45</w:t>
            </w:r>
            <w:r w:rsidRPr="002A09BA">
              <w:rPr>
                <w:rFonts w:ascii="Times New Roman" w:eastAsiaTheme="minorEastAsia" w:hAnsi="Times New Roman" w:cs="Times New Roman"/>
                <w:sz w:val="16"/>
              </w:rPr>
              <w:t>分鐘則會調高至</w:t>
            </w:r>
            <w:r w:rsidRPr="002A09BA">
              <w:rPr>
                <w:rFonts w:ascii="Times New Roman" w:eastAsiaTheme="minorEastAsia" w:hAnsi="Times New Roman" w:cs="Times New Roman"/>
                <w:sz w:val="16"/>
              </w:rPr>
              <w:t>1</w:t>
            </w:r>
            <w:r w:rsidRPr="002A09BA">
              <w:rPr>
                <w:rFonts w:ascii="Times New Roman" w:eastAsiaTheme="minorEastAsia" w:hAnsi="Times New Roman" w:cs="Times New Roman"/>
                <w:sz w:val="16"/>
              </w:rPr>
              <w:t>小</w:t>
            </w:r>
            <w:r w:rsidRPr="002A09BA">
              <w:rPr>
                <w:rFonts w:ascii="Times New Roman" w:eastAsiaTheme="minorEastAsia" w:hAnsi="Times New Roman" w:cs="Times New Roman"/>
                <w:spacing w:val="-4"/>
                <w:sz w:val="16"/>
              </w:rPr>
              <w:t>時計算。</w:t>
            </w:r>
          </w:p>
          <w:p w14:paraId="6542E3BB" w14:textId="77777777" w:rsidR="00DE0298" w:rsidRPr="002A09BA" w:rsidRDefault="00000000">
            <w:pPr>
              <w:pStyle w:val="TableParagraph"/>
              <w:spacing w:line="179" w:lineRule="exact"/>
              <w:ind w:left="62"/>
              <w:rPr>
                <w:rFonts w:ascii="Times New Roman" w:eastAsiaTheme="minorEastAsia" w:hAnsi="Times New Roman" w:cs="Times New Roman"/>
                <w:sz w:val="16"/>
              </w:rPr>
            </w:pPr>
            <w:r w:rsidRPr="002A09BA">
              <w:rPr>
                <w:rFonts w:ascii="Times New Roman" w:eastAsiaTheme="minorEastAsia" w:hAnsi="Times New Roman" w:cs="Times New Roman"/>
                <w:spacing w:val="21"/>
                <w:sz w:val="16"/>
              </w:rPr>
              <w:t xml:space="preserve"># </w:t>
            </w:r>
            <w:r w:rsidRPr="002A09BA">
              <w:rPr>
                <w:rFonts w:ascii="Times New Roman" w:eastAsiaTheme="minorEastAsia" w:hAnsi="Times New Roman" w:cs="Times New Roman"/>
                <w:spacing w:val="-2"/>
                <w:sz w:val="16"/>
              </w:rPr>
              <w:t>如果只有三位作者，則第三位會獲批給半數學分，即</w:t>
            </w:r>
            <w:r w:rsidRPr="002A09BA">
              <w:rPr>
                <w:rFonts w:ascii="Times New Roman" w:eastAsiaTheme="minorEastAsia" w:hAnsi="Times New Roman" w:cs="Times New Roman"/>
                <w:spacing w:val="-2"/>
                <w:sz w:val="16"/>
              </w:rPr>
              <w:t>15</w:t>
            </w:r>
            <w:r w:rsidRPr="002A09BA">
              <w:rPr>
                <w:rFonts w:ascii="Times New Roman" w:eastAsiaTheme="minorEastAsia" w:hAnsi="Times New Roman" w:cs="Times New Roman"/>
                <w:spacing w:val="-3"/>
                <w:sz w:val="16"/>
              </w:rPr>
              <w:t>學分。所有學分均會調高至最接近的整數計算。</w:t>
            </w:r>
          </w:p>
        </w:tc>
        <w:tc>
          <w:tcPr>
            <w:tcW w:w="3523" w:type="dxa"/>
            <w:tcBorders>
              <w:left w:val="nil"/>
              <w:bottom w:val="nil"/>
            </w:tcBorders>
          </w:tcPr>
          <w:p w14:paraId="522770D9" w14:textId="77777777" w:rsidR="00DE0298" w:rsidRPr="002A09BA" w:rsidRDefault="00DE0298">
            <w:pPr>
              <w:pStyle w:val="TableParagraph"/>
              <w:spacing w:before="99"/>
              <w:rPr>
                <w:rFonts w:ascii="Times New Roman" w:eastAsiaTheme="minorEastAsia" w:hAnsi="Times New Roman" w:cs="Times New Roman"/>
                <w:sz w:val="20"/>
              </w:rPr>
            </w:pPr>
          </w:p>
          <w:p w14:paraId="4E210E98" w14:textId="77777777" w:rsidR="00DE0298" w:rsidRPr="002A09BA" w:rsidRDefault="00000000">
            <w:pPr>
              <w:pStyle w:val="TableParagraph"/>
              <w:ind w:right="46"/>
              <w:jc w:val="right"/>
              <w:rPr>
                <w:rFonts w:ascii="Times New Roman" w:eastAsiaTheme="minorEastAsia" w:hAnsi="Times New Roman" w:cs="Times New Roman"/>
                <w:b/>
                <w:sz w:val="20"/>
              </w:rPr>
            </w:pPr>
            <w:r w:rsidRPr="002A09BA">
              <w:rPr>
                <w:rFonts w:ascii="Times New Roman" w:eastAsiaTheme="minorEastAsia" w:hAnsi="Times New Roman" w:cs="Times New Roman"/>
                <w:spacing w:val="-2"/>
                <w:sz w:val="20"/>
              </w:rPr>
              <w:t>所獲取的持續專業發展學分</w:t>
            </w:r>
            <w:r w:rsidRPr="002A09BA">
              <w:rPr>
                <w:rFonts w:ascii="Times New Roman" w:eastAsiaTheme="minorEastAsia" w:hAnsi="Times New Roman" w:cs="Times New Roman"/>
                <w:b/>
                <w:spacing w:val="-10"/>
                <w:sz w:val="20"/>
              </w:rPr>
              <w:t>:</w:t>
            </w:r>
          </w:p>
        </w:tc>
        <w:tc>
          <w:tcPr>
            <w:tcW w:w="3258" w:type="dxa"/>
            <w:shd w:val="clear" w:color="auto" w:fill="D9D9D9"/>
          </w:tcPr>
          <w:p w14:paraId="6539CE49"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106FD88A" w14:textId="77777777">
        <w:trPr>
          <w:trHeight w:val="741"/>
        </w:trPr>
        <w:tc>
          <w:tcPr>
            <w:tcW w:w="9057" w:type="dxa"/>
            <w:gridSpan w:val="3"/>
            <w:vMerge/>
            <w:tcBorders>
              <w:top w:val="nil"/>
              <w:left w:val="nil"/>
              <w:bottom w:val="nil"/>
              <w:right w:val="nil"/>
            </w:tcBorders>
          </w:tcPr>
          <w:p w14:paraId="54C094C1" w14:textId="77777777" w:rsidR="00DE0298" w:rsidRPr="002A09BA" w:rsidRDefault="00DE0298">
            <w:pPr>
              <w:rPr>
                <w:rFonts w:ascii="Times New Roman" w:eastAsiaTheme="minorEastAsia" w:hAnsi="Times New Roman" w:cs="Times New Roman"/>
                <w:sz w:val="2"/>
                <w:szCs w:val="2"/>
              </w:rPr>
            </w:pPr>
          </w:p>
        </w:tc>
        <w:tc>
          <w:tcPr>
            <w:tcW w:w="3523" w:type="dxa"/>
            <w:tcBorders>
              <w:top w:val="nil"/>
              <w:left w:val="nil"/>
              <w:bottom w:val="nil"/>
            </w:tcBorders>
          </w:tcPr>
          <w:p w14:paraId="7B17A5D3" w14:textId="77777777" w:rsidR="00DE0298" w:rsidRPr="002A09BA" w:rsidRDefault="00DE0298">
            <w:pPr>
              <w:pStyle w:val="TableParagraph"/>
              <w:spacing w:before="21"/>
              <w:rPr>
                <w:rFonts w:ascii="Times New Roman" w:eastAsiaTheme="minorEastAsia" w:hAnsi="Times New Roman" w:cs="Times New Roman"/>
                <w:sz w:val="20"/>
              </w:rPr>
            </w:pPr>
          </w:p>
          <w:p w14:paraId="55417734" w14:textId="77777777" w:rsidR="00DE0298" w:rsidRPr="002A09BA" w:rsidRDefault="00000000">
            <w:pPr>
              <w:pStyle w:val="TableParagraph"/>
              <w:ind w:right="49"/>
              <w:jc w:val="right"/>
              <w:rPr>
                <w:rFonts w:ascii="Times New Roman" w:eastAsiaTheme="minorEastAsia" w:hAnsi="Times New Roman" w:cs="Times New Roman"/>
                <w:sz w:val="20"/>
              </w:rPr>
            </w:pPr>
            <w:r w:rsidRPr="002A09BA">
              <w:rPr>
                <w:rFonts w:ascii="Times New Roman" w:eastAsiaTheme="minorEastAsia" w:hAnsi="Times New Roman" w:cs="Times New Roman"/>
                <w:spacing w:val="-3"/>
                <w:sz w:val="20"/>
              </w:rPr>
              <w:t>此周期的專業發展學分要求</w:t>
            </w:r>
            <w:r w:rsidRPr="002A09BA">
              <w:rPr>
                <w:rFonts w:ascii="Times New Roman" w:eastAsiaTheme="minorEastAsia" w:hAnsi="Times New Roman" w:cs="Times New Roman"/>
                <w:spacing w:val="-3"/>
                <w:sz w:val="20"/>
              </w:rPr>
              <w:t>:</w:t>
            </w:r>
          </w:p>
        </w:tc>
        <w:tc>
          <w:tcPr>
            <w:tcW w:w="3258" w:type="dxa"/>
          </w:tcPr>
          <w:p w14:paraId="4B86E0EE" w14:textId="77777777" w:rsidR="00DE0298" w:rsidRPr="002A09BA" w:rsidRDefault="00DE0298">
            <w:pPr>
              <w:pStyle w:val="TableParagraph"/>
              <w:rPr>
                <w:rFonts w:ascii="Times New Roman" w:eastAsiaTheme="minorEastAsia" w:hAnsi="Times New Roman" w:cs="Times New Roman"/>
                <w:sz w:val="18"/>
              </w:rPr>
            </w:pPr>
          </w:p>
        </w:tc>
      </w:tr>
    </w:tbl>
    <w:p w14:paraId="2DD2E3F3" w14:textId="77777777" w:rsidR="00DE0298" w:rsidRPr="002A09BA" w:rsidRDefault="00000000">
      <w:pPr>
        <w:spacing w:before="7"/>
        <w:ind w:left="270"/>
        <w:rPr>
          <w:rFonts w:ascii="Times New Roman" w:eastAsiaTheme="minorEastAsia" w:hAnsi="Times New Roman" w:cs="Times New Roman"/>
          <w:sz w:val="16"/>
        </w:rPr>
      </w:pPr>
      <w:r w:rsidRPr="002A09BA">
        <w:rPr>
          <w:rFonts w:ascii="Times New Roman" w:eastAsiaTheme="minorEastAsia" w:hAnsi="Times New Roman" w:cs="Times New Roman"/>
          <w:sz w:val="16"/>
        </w:rPr>
        <w:t>@</w:t>
      </w:r>
      <w:r w:rsidRPr="002A09BA">
        <w:rPr>
          <w:rFonts w:ascii="Times New Roman" w:eastAsiaTheme="minorEastAsia" w:hAnsi="Times New Roman" w:cs="Times New Roman"/>
          <w:spacing w:val="-9"/>
          <w:sz w:val="16"/>
        </w:rPr>
        <w:t xml:space="preserve"> </w:t>
      </w:r>
      <w:r w:rsidRPr="002A09BA">
        <w:rPr>
          <w:rFonts w:ascii="Times New Roman" w:eastAsiaTheme="minorEastAsia" w:hAnsi="Times New Roman" w:cs="Times New Roman"/>
          <w:spacing w:val="-1"/>
          <w:sz w:val="16"/>
        </w:rPr>
        <w:t>設有學分上限的類別。</w:t>
      </w:r>
    </w:p>
    <w:p w14:paraId="0E7FB580" w14:textId="77777777" w:rsidR="00DE0298" w:rsidRPr="002A09BA" w:rsidRDefault="00DE0298">
      <w:pPr>
        <w:pStyle w:val="BodyText"/>
        <w:spacing w:before="197"/>
        <w:rPr>
          <w:rFonts w:ascii="Times New Roman" w:eastAsiaTheme="minorEastAsia" w:hAnsi="Times New Roman" w:cs="Times New Roman"/>
          <w:sz w:val="21"/>
        </w:rPr>
      </w:pPr>
    </w:p>
    <w:p w14:paraId="5462A945" w14:textId="77777777" w:rsidR="00DE0298" w:rsidRPr="002A09BA" w:rsidRDefault="00000000">
      <w:pPr>
        <w:ind w:left="100"/>
        <w:rPr>
          <w:rFonts w:ascii="Times New Roman" w:eastAsiaTheme="minorEastAsia" w:hAnsi="Times New Roman" w:cs="Times New Roman"/>
          <w:sz w:val="21"/>
        </w:rPr>
      </w:pPr>
      <w:r w:rsidRPr="002A09BA">
        <w:rPr>
          <w:rFonts w:ascii="Times New Roman" w:eastAsiaTheme="minorEastAsia" w:hAnsi="Times New Roman" w:cs="Times New Roman"/>
          <w:spacing w:val="-2"/>
          <w:sz w:val="21"/>
        </w:rPr>
        <w:t>本人確認，本人</w:t>
      </w:r>
      <w:r w:rsidRPr="002A09BA">
        <w:rPr>
          <w:rFonts w:ascii="Times New Roman" w:eastAsiaTheme="minorEastAsia" w:hAnsi="Times New Roman" w:cs="Times New Roman"/>
          <w:spacing w:val="-2"/>
          <w:sz w:val="21"/>
        </w:rPr>
        <w:t>*</w:t>
      </w:r>
      <w:r w:rsidRPr="002A09BA">
        <w:rPr>
          <w:rFonts w:ascii="Times New Roman" w:eastAsiaTheme="minorEastAsia" w:hAnsi="Times New Roman" w:cs="Times New Roman"/>
          <w:spacing w:val="-2"/>
          <w:sz w:val="21"/>
        </w:rPr>
        <w:t>已經</w:t>
      </w:r>
      <w:proofErr w:type="gramStart"/>
      <w:r w:rsidRPr="002A09BA">
        <w:rPr>
          <w:spacing w:val="-2"/>
          <w:sz w:val="21"/>
        </w:rPr>
        <w:t>╱</w:t>
      </w:r>
      <w:proofErr w:type="gramEnd"/>
      <w:r w:rsidRPr="002A09BA">
        <w:rPr>
          <w:rFonts w:ascii="Times New Roman" w:eastAsiaTheme="minorEastAsia" w:hAnsi="Times New Roman" w:cs="Times New Roman"/>
          <w:spacing w:val="-2"/>
          <w:sz w:val="21"/>
        </w:rPr>
        <w:t>仍未達到本</w:t>
      </w:r>
      <w:r w:rsidRPr="002A09BA">
        <w:rPr>
          <w:rFonts w:ascii="Times New Roman" w:eastAsiaTheme="minorEastAsia" w:hAnsi="Times New Roman" w:cs="Times New Roman"/>
          <w:spacing w:val="-2"/>
          <w:sz w:val="20"/>
        </w:rPr>
        <w:t>周期</w:t>
      </w:r>
      <w:r w:rsidRPr="002A09BA">
        <w:rPr>
          <w:rFonts w:ascii="Times New Roman" w:eastAsiaTheme="minorEastAsia" w:hAnsi="Times New Roman" w:cs="Times New Roman"/>
          <w:spacing w:val="-3"/>
          <w:sz w:val="21"/>
        </w:rPr>
        <w:t>持續專業發展的要求。</w:t>
      </w:r>
    </w:p>
    <w:p w14:paraId="680497A0" w14:textId="77777777" w:rsidR="00DE0298" w:rsidRPr="002A09BA" w:rsidRDefault="00DE0298">
      <w:pPr>
        <w:pStyle w:val="BodyText"/>
        <w:spacing w:before="159"/>
        <w:rPr>
          <w:rFonts w:ascii="Times New Roman" w:eastAsiaTheme="minorEastAsia" w:hAnsi="Times New Roman" w:cs="Times New Roman"/>
          <w:sz w:val="21"/>
        </w:rPr>
      </w:pPr>
    </w:p>
    <w:p w14:paraId="1339D3FB" w14:textId="77777777" w:rsidR="00DE0298" w:rsidRPr="002A09BA" w:rsidRDefault="00000000">
      <w:pPr>
        <w:ind w:left="100"/>
        <w:rPr>
          <w:rFonts w:ascii="Times New Roman" w:eastAsiaTheme="minorEastAsia" w:hAnsi="Times New Roman" w:cs="Times New Roman"/>
          <w:sz w:val="20"/>
        </w:rPr>
      </w:pPr>
      <w:r w:rsidRPr="002A09BA">
        <w:rPr>
          <w:rFonts w:ascii="Times New Roman" w:eastAsiaTheme="minorEastAsia" w:hAnsi="Times New Roman" w:cs="Times New Roman"/>
          <w:i/>
          <w:spacing w:val="-2"/>
          <w:sz w:val="16"/>
        </w:rPr>
        <w:t>*</w:t>
      </w:r>
      <w:r w:rsidRPr="002A09BA">
        <w:rPr>
          <w:rFonts w:ascii="Times New Roman" w:eastAsiaTheme="minorEastAsia" w:hAnsi="Times New Roman" w:cs="Times New Roman"/>
          <w:i/>
          <w:spacing w:val="4"/>
          <w:sz w:val="16"/>
        </w:rPr>
        <w:t xml:space="preserve"> </w:t>
      </w:r>
      <w:r w:rsidRPr="002A09BA">
        <w:rPr>
          <w:rFonts w:ascii="Times New Roman" w:eastAsiaTheme="minorEastAsia" w:hAnsi="Times New Roman" w:cs="Times New Roman"/>
          <w:spacing w:val="-4"/>
          <w:sz w:val="20"/>
        </w:rPr>
        <w:t>請刪去不適用者</w:t>
      </w:r>
    </w:p>
    <w:p w14:paraId="2C860B84" w14:textId="77777777" w:rsidR="00DE0298" w:rsidRPr="002A09BA" w:rsidRDefault="00DE0298">
      <w:pPr>
        <w:pStyle w:val="BodyText"/>
        <w:rPr>
          <w:rFonts w:ascii="Times New Roman" w:eastAsiaTheme="minorEastAsia" w:hAnsi="Times New Roman" w:cs="Times New Roman"/>
          <w:sz w:val="20"/>
        </w:rPr>
      </w:pPr>
    </w:p>
    <w:p w14:paraId="2D749DCC" w14:textId="77777777" w:rsidR="00DE0298" w:rsidRPr="002A09BA" w:rsidRDefault="00DE0298">
      <w:pPr>
        <w:pStyle w:val="BodyText"/>
        <w:rPr>
          <w:rFonts w:ascii="Times New Roman" w:eastAsiaTheme="minorEastAsia" w:hAnsi="Times New Roman" w:cs="Times New Roman"/>
          <w:sz w:val="20"/>
        </w:rPr>
      </w:pPr>
    </w:p>
    <w:p w14:paraId="6DD66297" w14:textId="77777777" w:rsidR="00DE0298" w:rsidRPr="002A09BA" w:rsidRDefault="00DE0298">
      <w:pPr>
        <w:pStyle w:val="BodyText"/>
        <w:spacing w:before="68"/>
        <w:rPr>
          <w:rFonts w:ascii="Times New Roman" w:eastAsiaTheme="minorEastAsia" w:hAnsi="Times New Roman" w:cs="Times New Roman"/>
          <w:sz w:val="20"/>
        </w:rPr>
      </w:pPr>
    </w:p>
    <w:tbl>
      <w:tblPr>
        <w:tblW w:w="0" w:type="auto"/>
        <w:tblInd w:w="168" w:type="dxa"/>
        <w:tblLayout w:type="fixed"/>
        <w:tblCellMar>
          <w:left w:w="0" w:type="dxa"/>
          <w:right w:w="0" w:type="dxa"/>
        </w:tblCellMar>
        <w:tblLook w:val="01E0" w:firstRow="1" w:lastRow="1" w:firstColumn="1" w:lastColumn="1" w:noHBand="0" w:noVBand="0"/>
      </w:tblPr>
      <w:tblGrid>
        <w:gridCol w:w="1021"/>
        <w:gridCol w:w="5140"/>
        <w:gridCol w:w="1020"/>
        <w:gridCol w:w="281"/>
        <w:gridCol w:w="8078"/>
      </w:tblGrid>
      <w:tr w:rsidR="002A09BA" w:rsidRPr="002A09BA" w14:paraId="46CDD581" w14:textId="77777777">
        <w:trPr>
          <w:trHeight w:val="257"/>
        </w:trPr>
        <w:tc>
          <w:tcPr>
            <w:tcW w:w="1021" w:type="dxa"/>
          </w:tcPr>
          <w:p w14:paraId="54911FA2" w14:textId="77777777" w:rsidR="00DE0298" w:rsidRPr="002A09BA" w:rsidRDefault="00000000">
            <w:pPr>
              <w:pStyle w:val="TableParagraph"/>
              <w:spacing w:line="237" w:lineRule="exact"/>
              <w:ind w:left="50"/>
              <w:rPr>
                <w:rFonts w:ascii="Times New Roman" w:eastAsiaTheme="minorEastAsia" w:hAnsi="Times New Roman" w:cs="Times New Roman"/>
                <w:sz w:val="20"/>
              </w:rPr>
            </w:pPr>
            <w:r w:rsidRPr="002A09BA">
              <w:rPr>
                <w:rFonts w:ascii="Times New Roman" w:eastAsiaTheme="minorEastAsia" w:hAnsi="Times New Roman" w:cs="Times New Roman"/>
                <w:spacing w:val="-6"/>
                <w:sz w:val="20"/>
              </w:rPr>
              <w:t>姓名</w:t>
            </w:r>
          </w:p>
        </w:tc>
        <w:tc>
          <w:tcPr>
            <w:tcW w:w="5140" w:type="dxa"/>
          </w:tcPr>
          <w:p w14:paraId="5E776F87" w14:textId="77777777" w:rsidR="00DE0298" w:rsidRPr="002A09BA" w:rsidRDefault="00000000">
            <w:pPr>
              <w:pStyle w:val="TableParagraph"/>
              <w:tabs>
                <w:tab w:val="left" w:pos="4903"/>
              </w:tabs>
              <w:spacing w:line="237" w:lineRule="exact"/>
              <w:ind w:right="60"/>
              <w:jc w:val="right"/>
              <w:rPr>
                <w:rFonts w:ascii="Times New Roman" w:eastAsiaTheme="minorEastAsia" w:hAnsi="Times New Roman" w:cs="Times New Roman"/>
              </w:rPr>
            </w:pPr>
            <w:r w:rsidRPr="002A09BA">
              <w:rPr>
                <w:rFonts w:ascii="Times New Roman" w:eastAsiaTheme="minorEastAsia" w:hAnsi="Times New Roman" w:cs="Times New Roman"/>
              </w:rPr>
              <w:t>:</w:t>
            </w:r>
            <w:r w:rsidRPr="002A09BA">
              <w:rPr>
                <w:rFonts w:ascii="Times New Roman" w:eastAsiaTheme="minorEastAsia" w:hAnsi="Times New Roman" w:cs="Times New Roman"/>
                <w:spacing w:val="58"/>
              </w:rPr>
              <w:t xml:space="preserve"> </w:t>
            </w:r>
            <w:r w:rsidRPr="002A09BA">
              <w:rPr>
                <w:rFonts w:ascii="Times New Roman" w:eastAsiaTheme="minorEastAsia" w:hAnsi="Times New Roman" w:cs="Times New Roman"/>
                <w:u w:val="single"/>
              </w:rPr>
              <w:tab/>
            </w:r>
          </w:p>
        </w:tc>
        <w:tc>
          <w:tcPr>
            <w:tcW w:w="1020" w:type="dxa"/>
          </w:tcPr>
          <w:p w14:paraId="26FE7A8A" w14:textId="77777777" w:rsidR="00DE0298" w:rsidRPr="002A09BA" w:rsidRDefault="00000000">
            <w:pPr>
              <w:pStyle w:val="TableParagraph"/>
              <w:spacing w:line="237" w:lineRule="exact"/>
              <w:ind w:left="3"/>
              <w:jc w:val="center"/>
              <w:rPr>
                <w:rFonts w:ascii="Times New Roman" w:eastAsiaTheme="minorEastAsia" w:hAnsi="Times New Roman" w:cs="Times New Roman"/>
                <w:sz w:val="20"/>
              </w:rPr>
            </w:pPr>
            <w:r w:rsidRPr="002A09BA">
              <w:rPr>
                <w:rFonts w:ascii="Times New Roman" w:eastAsiaTheme="minorEastAsia" w:hAnsi="Times New Roman" w:cs="Times New Roman"/>
                <w:spacing w:val="-4"/>
                <w:sz w:val="20"/>
              </w:rPr>
              <w:t>註冊編號</w:t>
            </w:r>
          </w:p>
        </w:tc>
        <w:tc>
          <w:tcPr>
            <w:tcW w:w="281" w:type="dxa"/>
          </w:tcPr>
          <w:p w14:paraId="0BAFDA93" w14:textId="77777777" w:rsidR="00DE0298" w:rsidRPr="002A09BA" w:rsidRDefault="00000000">
            <w:pPr>
              <w:pStyle w:val="TableParagraph"/>
              <w:spacing w:line="229" w:lineRule="exact"/>
              <w:jc w:val="center"/>
              <w:rPr>
                <w:rFonts w:ascii="Times New Roman" w:eastAsiaTheme="minorEastAsia" w:hAnsi="Times New Roman" w:cs="Times New Roman"/>
              </w:rPr>
            </w:pPr>
            <w:r w:rsidRPr="002A09BA">
              <w:rPr>
                <w:rFonts w:ascii="Times New Roman" w:eastAsiaTheme="minorEastAsia" w:hAnsi="Times New Roman" w:cs="Times New Roman"/>
                <w:spacing w:val="-10"/>
              </w:rPr>
              <w:t>:</w:t>
            </w:r>
          </w:p>
        </w:tc>
        <w:tc>
          <w:tcPr>
            <w:tcW w:w="8078" w:type="dxa"/>
          </w:tcPr>
          <w:p w14:paraId="7460F617" w14:textId="77777777" w:rsidR="00DE0298" w:rsidRPr="002A09BA" w:rsidRDefault="00000000">
            <w:pPr>
              <w:pStyle w:val="TableParagraph"/>
              <w:tabs>
                <w:tab w:val="left" w:pos="5715"/>
              </w:tabs>
              <w:spacing w:line="229" w:lineRule="exact"/>
              <w:ind w:left="4"/>
              <w:rPr>
                <w:rFonts w:ascii="Times New Roman" w:eastAsiaTheme="minorEastAsia" w:hAnsi="Times New Roman" w:cs="Times New Roman"/>
              </w:rPr>
            </w:pPr>
            <w:r w:rsidRPr="002A09BA">
              <w:rPr>
                <w:rFonts w:ascii="Times New Roman" w:eastAsiaTheme="minorEastAsia" w:hAnsi="Times New Roman" w:cs="Times New Roman"/>
                <w:u w:val="single"/>
              </w:rPr>
              <w:t xml:space="preserve"> </w:t>
            </w:r>
            <w:r w:rsidRPr="002A09BA">
              <w:rPr>
                <w:rFonts w:ascii="Times New Roman" w:eastAsiaTheme="minorEastAsia" w:hAnsi="Times New Roman" w:cs="Times New Roman"/>
                <w:u w:val="single"/>
              </w:rPr>
              <w:tab/>
            </w:r>
          </w:p>
        </w:tc>
      </w:tr>
      <w:tr w:rsidR="002A09BA" w:rsidRPr="002A09BA" w14:paraId="216B6350" w14:textId="77777777">
        <w:trPr>
          <w:trHeight w:val="331"/>
        </w:trPr>
        <w:tc>
          <w:tcPr>
            <w:tcW w:w="1021" w:type="dxa"/>
          </w:tcPr>
          <w:p w14:paraId="61848729" w14:textId="77777777" w:rsidR="00DE0298" w:rsidRPr="002A09BA" w:rsidRDefault="00DE0298">
            <w:pPr>
              <w:pStyle w:val="TableParagraph"/>
              <w:rPr>
                <w:rFonts w:ascii="Times New Roman" w:eastAsiaTheme="minorEastAsia" w:hAnsi="Times New Roman" w:cs="Times New Roman"/>
                <w:sz w:val="18"/>
              </w:rPr>
            </w:pPr>
          </w:p>
        </w:tc>
        <w:tc>
          <w:tcPr>
            <w:tcW w:w="5140" w:type="dxa"/>
          </w:tcPr>
          <w:p w14:paraId="34420CCF" w14:textId="77777777" w:rsidR="00DE0298" w:rsidRPr="002A09BA" w:rsidRDefault="00000000">
            <w:pPr>
              <w:pStyle w:val="TableParagraph"/>
              <w:spacing w:line="252" w:lineRule="exact"/>
              <w:ind w:left="457"/>
              <w:rPr>
                <w:rFonts w:ascii="Times New Roman" w:eastAsiaTheme="minorEastAsia" w:hAnsi="Times New Roman" w:cs="Times New Roman"/>
                <w:sz w:val="20"/>
              </w:rPr>
            </w:pPr>
            <w:r w:rsidRPr="002A09BA">
              <w:rPr>
                <w:rFonts w:ascii="Times New Roman" w:eastAsiaTheme="minorEastAsia" w:hAnsi="Times New Roman" w:cs="Times New Roman"/>
                <w:spacing w:val="-2"/>
                <w:sz w:val="20"/>
              </w:rPr>
              <w:t>(</w:t>
            </w:r>
            <w:r w:rsidRPr="002A09BA">
              <w:rPr>
                <w:rFonts w:ascii="Times New Roman" w:eastAsiaTheme="minorEastAsia" w:hAnsi="Times New Roman" w:cs="Times New Roman"/>
                <w:spacing w:val="-2"/>
                <w:sz w:val="20"/>
              </w:rPr>
              <w:t>以正楷填寫</w:t>
            </w:r>
            <w:r w:rsidRPr="002A09BA">
              <w:rPr>
                <w:rFonts w:ascii="Times New Roman" w:eastAsiaTheme="minorEastAsia" w:hAnsi="Times New Roman" w:cs="Times New Roman"/>
                <w:spacing w:val="-10"/>
                <w:sz w:val="20"/>
              </w:rPr>
              <w:t>)</w:t>
            </w:r>
          </w:p>
        </w:tc>
        <w:tc>
          <w:tcPr>
            <w:tcW w:w="1020" w:type="dxa"/>
          </w:tcPr>
          <w:p w14:paraId="64F21DAA" w14:textId="77777777" w:rsidR="00DE0298" w:rsidRPr="002A09BA" w:rsidRDefault="00DE0298">
            <w:pPr>
              <w:pStyle w:val="TableParagraph"/>
              <w:rPr>
                <w:rFonts w:ascii="Times New Roman" w:eastAsiaTheme="minorEastAsia" w:hAnsi="Times New Roman" w:cs="Times New Roman"/>
                <w:sz w:val="18"/>
              </w:rPr>
            </w:pPr>
          </w:p>
        </w:tc>
        <w:tc>
          <w:tcPr>
            <w:tcW w:w="281" w:type="dxa"/>
          </w:tcPr>
          <w:p w14:paraId="3768F300" w14:textId="77777777" w:rsidR="00DE0298" w:rsidRPr="002A09BA" w:rsidRDefault="00DE0298">
            <w:pPr>
              <w:pStyle w:val="TableParagraph"/>
              <w:rPr>
                <w:rFonts w:ascii="Times New Roman" w:eastAsiaTheme="minorEastAsia" w:hAnsi="Times New Roman" w:cs="Times New Roman"/>
                <w:sz w:val="18"/>
              </w:rPr>
            </w:pPr>
          </w:p>
        </w:tc>
        <w:tc>
          <w:tcPr>
            <w:tcW w:w="8078" w:type="dxa"/>
          </w:tcPr>
          <w:p w14:paraId="503F2496" w14:textId="77777777" w:rsidR="00DE0298" w:rsidRPr="002A09BA" w:rsidRDefault="00DE0298">
            <w:pPr>
              <w:pStyle w:val="TableParagraph"/>
              <w:rPr>
                <w:rFonts w:ascii="Times New Roman" w:eastAsiaTheme="minorEastAsia" w:hAnsi="Times New Roman" w:cs="Times New Roman"/>
                <w:sz w:val="18"/>
              </w:rPr>
            </w:pPr>
          </w:p>
        </w:tc>
      </w:tr>
      <w:tr w:rsidR="002A09BA" w:rsidRPr="002A09BA" w14:paraId="71421A84" w14:textId="77777777">
        <w:trPr>
          <w:trHeight w:val="354"/>
        </w:trPr>
        <w:tc>
          <w:tcPr>
            <w:tcW w:w="1021" w:type="dxa"/>
          </w:tcPr>
          <w:p w14:paraId="2FCDBF38" w14:textId="77777777" w:rsidR="00DE0298" w:rsidRPr="002A09BA" w:rsidRDefault="00000000">
            <w:pPr>
              <w:pStyle w:val="TableParagraph"/>
              <w:spacing w:before="92" w:line="242" w:lineRule="exact"/>
              <w:ind w:left="50"/>
              <w:rPr>
                <w:rFonts w:ascii="Times New Roman" w:eastAsiaTheme="minorEastAsia" w:hAnsi="Times New Roman" w:cs="Times New Roman"/>
                <w:sz w:val="20"/>
              </w:rPr>
            </w:pPr>
            <w:r w:rsidRPr="002A09BA">
              <w:rPr>
                <w:rFonts w:ascii="Times New Roman" w:eastAsiaTheme="minorEastAsia" w:hAnsi="Times New Roman" w:cs="Times New Roman"/>
                <w:spacing w:val="-4"/>
                <w:sz w:val="20"/>
              </w:rPr>
              <w:t>電話號碼</w:t>
            </w:r>
          </w:p>
        </w:tc>
        <w:tc>
          <w:tcPr>
            <w:tcW w:w="5140" w:type="dxa"/>
          </w:tcPr>
          <w:p w14:paraId="032D81F1" w14:textId="77777777" w:rsidR="00DE0298" w:rsidRPr="002A09BA" w:rsidRDefault="00000000">
            <w:pPr>
              <w:pStyle w:val="TableParagraph"/>
              <w:tabs>
                <w:tab w:val="left" w:pos="4903"/>
              </w:tabs>
              <w:spacing w:before="101" w:line="233" w:lineRule="exact"/>
              <w:ind w:right="60"/>
              <w:jc w:val="right"/>
              <w:rPr>
                <w:rFonts w:ascii="Times New Roman" w:eastAsiaTheme="minorEastAsia" w:hAnsi="Times New Roman" w:cs="Times New Roman"/>
              </w:rPr>
            </w:pPr>
            <w:r w:rsidRPr="002A09BA">
              <w:rPr>
                <w:rFonts w:ascii="Times New Roman" w:eastAsiaTheme="minorEastAsia" w:hAnsi="Times New Roman" w:cs="Times New Roman"/>
              </w:rPr>
              <w:t>:</w:t>
            </w:r>
            <w:r w:rsidRPr="002A09BA">
              <w:rPr>
                <w:rFonts w:ascii="Times New Roman" w:eastAsiaTheme="minorEastAsia" w:hAnsi="Times New Roman" w:cs="Times New Roman"/>
                <w:spacing w:val="58"/>
              </w:rPr>
              <w:t xml:space="preserve"> </w:t>
            </w:r>
            <w:r w:rsidRPr="002A09BA">
              <w:rPr>
                <w:rFonts w:ascii="Times New Roman" w:eastAsiaTheme="minorEastAsia" w:hAnsi="Times New Roman" w:cs="Times New Roman"/>
                <w:u w:val="single"/>
              </w:rPr>
              <w:tab/>
            </w:r>
          </w:p>
        </w:tc>
        <w:tc>
          <w:tcPr>
            <w:tcW w:w="1020" w:type="dxa"/>
          </w:tcPr>
          <w:p w14:paraId="03DEAFAE" w14:textId="77777777" w:rsidR="00DE0298" w:rsidRPr="002A09BA" w:rsidRDefault="00000000">
            <w:pPr>
              <w:pStyle w:val="TableParagraph"/>
              <w:spacing w:before="92" w:line="242" w:lineRule="exact"/>
              <w:ind w:left="3"/>
              <w:jc w:val="center"/>
              <w:rPr>
                <w:rFonts w:ascii="Times New Roman" w:eastAsiaTheme="minorEastAsia" w:hAnsi="Times New Roman" w:cs="Times New Roman"/>
                <w:sz w:val="20"/>
              </w:rPr>
            </w:pPr>
            <w:r w:rsidRPr="002A09BA">
              <w:rPr>
                <w:rFonts w:ascii="Times New Roman" w:eastAsiaTheme="minorEastAsia" w:hAnsi="Times New Roman" w:cs="Times New Roman"/>
                <w:spacing w:val="-4"/>
                <w:sz w:val="20"/>
              </w:rPr>
              <w:t>受</w:t>
            </w:r>
            <w:proofErr w:type="gramStart"/>
            <w:r w:rsidRPr="002A09BA">
              <w:rPr>
                <w:rFonts w:ascii="Times New Roman" w:eastAsiaTheme="minorEastAsia" w:hAnsi="Times New Roman" w:cs="Times New Roman"/>
                <w:spacing w:val="-4"/>
                <w:sz w:val="20"/>
              </w:rPr>
              <w:t>僱</w:t>
            </w:r>
            <w:proofErr w:type="gramEnd"/>
            <w:r w:rsidRPr="002A09BA">
              <w:rPr>
                <w:rFonts w:ascii="Times New Roman" w:eastAsiaTheme="minorEastAsia" w:hAnsi="Times New Roman" w:cs="Times New Roman"/>
                <w:spacing w:val="-4"/>
                <w:sz w:val="20"/>
              </w:rPr>
              <w:t>背景</w:t>
            </w:r>
          </w:p>
        </w:tc>
        <w:tc>
          <w:tcPr>
            <w:tcW w:w="281" w:type="dxa"/>
          </w:tcPr>
          <w:p w14:paraId="11065160" w14:textId="77777777" w:rsidR="00DE0298" w:rsidRPr="002A09BA" w:rsidRDefault="00000000">
            <w:pPr>
              <w:pStyle w:val="TableParagraph"/>
              <w:spacing w:before="70" w:line="264" w:lineRule="exact"/>
              <w:jc w:val="center"/>
              <w:rPr>
                <w:rFonts w:ascii="Times New Roman" w:eastAsiaTheme="minorEastAsia" w:hAnsi="Times New Roman" w:cs="Times New Roman"/>
              </w:rPr>
            </w:pPr>
            <w:r w:rsidRPr="002A09BA">
              <w:rPr>
                <w:rFonts w:ascii="Times New Roman" w:eastAsiaTheme="minorEastAsia" w:hAnsi="Times New Roman" w:cs="Times New Roman"/>
                <w:spacing w:val="-10"/>
              </w:rPr>
              <w:t>:</w:t>
            </w:r>
          </w:p>
        </w:tc>
        <w:tc>
          <w:tcPr>
            <w:tcW w:w="8078" w:type="dxa"/>
          </w:tcPr>
          <w:p w14:paraId="3A6C8BF5" w14:textId="77777777" w:rsidR="00DE0298" w:rsidRPr="002A09BA" w:rsidRDefault="00000000">
            <w:pPr>
              <w:pStyle w:val="TableParagraph"/>
              <w:spacing w:before="82" w:line="242" w:lineRule="exact"/>
              <w:ind w:left="112"/>
              <w:rPr>
                <w:rFonts w:ascii="Times New Roman" w:eastAsiaTheme="minorEastAsia" w:hAnsi="Times New Roman" w:cs="Times New Roman"/>
                <w:sz w:val="20"/>
              </w:rPr>
            </w:pPr>
            <w:r w:rsidRPr="002A09BA">
              <w:rPr>
                <w:rFonts w:ascii="Times New Roman" w:eastAsiaTheme="minorEastAsia" w:hAnsi="Times New Roman" w:cs="Times New Roman"/>
                <w:spacing w:val="-2"/>
                <w:sz w:val="20"/>
              </w:rPr>
              <w:t>*</w:t>
            </w:r>
            <w:r w:rsidRPr="002A09BA">
              <w:rPr>
                <w:rFonts w:ascii="Times New Roman" w:eastAsiaTheme="minorEastAsia" w:hAnsi="Times New Roman" w:cs="Times New Roman"/>
                <w:spacing w:val="-2"/>
                <w:sz w:val="20"/>
              </w:rPr>
              <w:t>醫院管理局</w:t>
            </w:r>
            <w:r w:rsidRPr="002A09BA">
              <w:rPr>
                <w:spacing w:val="-2"/>
                <w:sz w:val="20"/>
              </w:rPr>
              <w:t>╱</w:t>
            </w:r>
            <w:r w:rsidRPr="002A09BA">
              <w:rPr>
                <w:rFonts w:ascii="Times New Roman" w:eastAsiaTheme="minorEastAsia" w:hAnsi="Times New Roman" w:cs="Times New Roman"/>
                <w:spacing w:val="-2"/>
                <w:sz w:val="20"/>
              </w:rPr>
              <w:t>非政府機構</w:t>
            </w:r>
            <w:r w:rsidRPr="002A09BA">
              <w:rPr>
                <w:spacing w:val="-2"/>
                <w:sz w:val="20"/>
              </w:rPr>
              <w:t>╱</w:t>
            </w:r>
            <w:r w:rsidRPr="002A09BA">
              <w:rPr>
                <w:rFonts w:ascii="Times New Roman" w:eastAsiaTheme="minorEastAsia" w:hAnsi="Times New Roman" w:cs="Times New Roman"/>
                <w:spacing w:val="-2"/>
                <w:sz w:val="20"/>
              </w:rPr>
              <w:t>私人執業</w:t>
            </w:r>
            <w:r w:rsidRPr="002A09BA">
              <w:rPr>
                <w:spacing w:val="-2"/>
                <w:sz w:val="20"/>
              </w:rPr>
              <w:t>╱</w:t>
            </w:r>
            <w:r w:rsidRPr="002A09BA">
              <w:rPr>
                <w:rFonts w:ascii="Times New Roman" w:eastAsiaTheme="minorEastAsia" w:hAnsi="Times New Roman" w:cs="Times New Roman"/>
                <w:spacing w:val="-2"/>
                <w:sz w:val="20"/>
              </w:rPr>
              <w:t>院校</w:t>
            </w:r>
            <w:r w:rsidRPr="002A09BA">
              <w:rPr>
                <w:spacing w:val="-2"/>
                <w:sz w:val="20"/>
              </w:rPr>
              <w:t>╱</w:t>
            </w:r>
            <w:r w:rsidRPr="002A09BA">
              <w:rPr>
                <w:rFonts w:ascii="Times New Roman" w:eastAsiaTheme="minorEastAsia" w:hAnsi="Times New Roman" w:cs="Times New Roman"/>
                <w:spacing w:val="-2"/>
                <w:sz w:val="20"/>
              </w:rPr>
              <w:t>其他</w:t>
            </w:r>
            <w:r w:rsidRPr="002A09BA">
              <w:rPr>
                <w:rFonts w:ascii="Times New Roman" w:eastAsiaTheme="minorEastAsia" w:hAnsi="Times New Roman" w:cs="Times New Roman"/>
                <w:spacing w:val="-10"/>
                <w:sz w:val="20"/>
              </w:rPr>
              <w:t>:</w:t>
            </w:r>
          </w:p>
        </w:tc>
      </w:tr>
      <w:tr w:rsidR="00DE0298" w:rsidRPr="002A09BA" w14:paraId="41BAE39F" w14:textId="77777777">
        <w:trPr>
          <w:trHeight w:val="635"/>
        </w:trPr>
        <w:tc>
          <w:tcPr>
            <w:tcW w:w="1021" w:type="dxa"/>
          </w:tcPr>
          <w:p w14:paraId="100040AD" w14:textId="77777777" w:rsidR="00DE0298" w:rsidRPr="002A09BA" w:rsidRDefault="00DE0298">
            <w:pPr>
              <w:pStyle w:val="TableParagraph"/>
              <w:spacing w:before="114"/>
              <w:rPr>
                <w:rFonts w:ascii="Times New Roman" w:eastAsiaTheme="minorEastAsia" w:hAnsi="Times New Roman" w:cs="Times New Roman"/>
                <w:sz w:val="20"/>
              </w:rPr>
            </w:pPr>
          </w:p>
          <w:p w14:paraId="74BDF719" w14:textId="77777777" w:rsidR="00DE0298" w:rsidRPr="002A09BA" w:rsidRDefault="00000000">
            <w:pPr>
              <w:pStyle w:val="TableParagraph"/>
              <w:spacing w:line="242" w:lineRule="exact"/>
              <w:ind w:left="50"/>
              <w:rPr>
                <w:rFonts w:ascii="Times New Roman" w:eastAsiaTheme="minorEastAsia" w:hAnsi="Times New Roman" w:cs="Times New Roman"/>
                <w:sz w:val="20"/>
              </w:rPr>
            </w:pPr>
            <w:r w:rsidRPr="002A09BA">
              <w:rPr>
                <w:rFonts w:ascii="Times New Roman" w:eastAsiaTheme="minorEastAsia" w:hAnsi="Times New Roman" w:cs="Times New Roman"/>
                <w:spacing w:val="-6"/>
                <w:sz w:val="20"/>
              </w:rPr>
              <w:t>簽署</w:t>
            </w:r>
          </w:p>
        </w:tc>
        <w:tc>
          <w:tcPr>
            <w:tcW w:w="5140" w:type="dxa"/>
          </w:tcPr>
          <w:p w14:paraId="36BD7A83" w14:textId="77777777" w:rsidR="00DE0298" w:rsidRPr="002A09BA" w:rsidRDefault="00DE0298">
            <w:pPr>
              <w:pStyle w:val="TableParagraph"/>
              <w:spacing w:before="96"/>
              <w:rPr>
                <w:rFonts w:ascii="Times New Roman" w:eastAsiaTheme="minorEastAsia" w:hAnsi="Times New Roman" w:cs="Times New Roman"/>
              </w:rPr>
            </w:pPr>
          </w:p>
          <w:p w14:paraId="1E11B3F5" w14:textId="77777777" w:rsidR="00DE0298" w:rsidRPr="002A09BA" w:rsidRDefault="00000000">
            <w:pPr>
              <w:pStyle w:val="TableParagraph"/>
              <w:tabs>
                <w:tab w:val="left" w:pos="4903"/>
              </w:tabs>
              <w:spacing w:line="233" w:lineRule="exact"/>
              <w:ind w:right="60"/>
              <w:jc w:val="right"/>
              <w:rPr>
                <w:rFonts w:ascii="Times New Roman" w:eastAsiaTheme="minorEastAsia" w:hAnsi="Times New Roman" w:cs="Times New Roman"/>
              </w:rPr>
            </w:pPr>
            <w:r w:rsidRPr="002A09BA">
              <w:rPr>
                <w:rFonts w:ascii="Times New Roman" w:eastAsiaTheme="minorEastAsia" w:hAnsi="Times New Roman" w:cs="Times New Roman"/>
              </w:rPr>
              <w:t>:</w:t>
            </w:r>
            <w:r w:rsidRPr="002A09BA">
              <w:rPr>
                <w:rFonts w:ascii="Times New Roman" w:eastAsiaTheme="minorEastAsia" w:hAnsi="Times New Roman" w:cs="Times New Roman"/>
                <w:spacing w:val="44"/>
              </w:rPr>
              <w:t xml:space="preserve"> </w:t>
            </w:r>
            <w:r w:rsidRPr="002A09BA">
              <w:rPr>
                <w:rFonts w:ascii="Times New Roman" w:eastAsiaTheme="minorEastAsia" w:hAnsi="Times New Roman" w:cs="Times New Roman"/>
                <w:u w:val="single"/>
              </w:rPr>
              <w:tab/>
            </w:r>
          </w:p>
        </w:tc>
        <w:tc>
          <w:tcPr>
            <w:tcW w:w="1020" w:type="dxa"/>
          </w:tcPr>
          <w:p w14:paraId="2831729B" w14:textId="77777777" w:rsidR="00DE0298" w:rsidRPr="002A09BA" w:rsidRDefault="00DE0298">
            <w:pPr>
              <w:pStyle w:val="TableParagraph"/>
              <w:spacing w:before="114"/>
              <w:rPr>
                <w:rFonts w:ascii="Times New Roman" w:eastAsiaTheme="minorEastAsia" w:hAnsi="Times New Roman" w:cs="Times New Roman"/>
                <w:sz w:val="20"/>
              </w:rPr>
            </w:pPr>
          </w:p>
          <w:p w14:paraId="0C066B6B" w14:textId="77777777" w:rsidR="00DE0298" w:rsidRPr="002A09BA" w:rsidRDefault="00000000">
            <w:pPr>
              <w:pStyle w:val="TableParagraph"/>
              <w:spacing w:line="242" w:lineRule="exact"/>
              <w:ind w:left="3"/>
              <w:jc w:val="center"/>
              <w:rPr>
                <w:rFonts w:ascii="Times New Roman" w:eastAsiaTheme="minorEastAsia" w:hAnsi="Times New Roman" w:cs="Times New Roman"/>
                <w:sz w:val="20"/>
              </w:rPr>
            </w:pPr>
            <w:r w:rsidRPr="002A09BA">
              <w:rPr>
                <w:rFonts w:ascii="Times New Roman" w:eastAsiaTheme="minorEastAsia" w:hAnsi="Times New Roman" w:cs="Times New Roman"/>
                <w:spacing w:val="-4"/>
                <w:sz w:val="20"/>
              </w:rPr>
              <w:t>呈交日期</w:t>
            </w:r>
          </w:p>
        </w:tc>
        <w:tc>
          <w:tcPr>
            <w:tcW w:w="281" w:type="dxa"/>
          </w:tcPr>
          <w:p w14:paraId="6D53A9CE" w14:textId="77777777" w:rsidR="00DE0298" w:rsidRPr="002A09BA" w:rsidRDefault="00DE0298">
            <w:pPr>
              <w:pStyle w:val="TableParagraph"/>
              <w:spacing w:before="66"/>
              <w:rPr>
                <w:rFonts w:ascii="Times New Roman" w:eastAsiaTheme="minorEastAsia" w:hAnsi="Times New Roman" w:cs="Times New Roman"/>
              </w:rPr>
            </w:pPr>
          </w:p>
          <w:p w14:paraId="3DA63E0B" w14:textId="77777777" w:rsidR="00DE0298" w:rsidRPr="002A09BA" w:rsidRDefault="00000000">
            <w:pPr>
              <w:pStyle w:val="TableParagraph"/>
              <w:spacing w:line="264" w:lineRule="exact"/>
              <w:jc w:val="center"/>
              <w:rPr>
                <w:rFonts w:ascii="Times New Roman" w:eastAsiaTheme="minorEastAsia" w:hAnsi="Times New Roman" w:cs="Times New Roman"/>
              </w:rPr>
            </w:pPr>
            <w:r w:rsidRPr="002A09BA">
              <w:rPr>
                <w:rFonts w:ascii="Times New Roman" w:eastAsiaTheme="minorEastAsia" w:hAnsi="Times New Roman" w:cs="Times New Roman"/>
                <w:spacing w:val="-10"/>
              </w:rPr>
              <w:t>:</w:t>
            </w:r>
          </w:p>
        </w:tc>
        <w:tc>
          <w:tcPr>
            <w:tcW w:w="8078" w:type="dxa"/>
          </w:tcPr>
          <w:p w14:paraId="2DA70FBA" w14:textId="77777777" w:rsidR="00DE0298" w:rsidRPr="002A09BA" w:rsidRDefault="00000000">
            <w:pPr>
              <w:pStyle w:val="TableParagraph"/>
              <w:spacing w:line="20" w:lineRule="exact"/>
              <w:ind w:left="4824" w:right="-72"/>
              <w:rPr>
                <w:rFonts w:ascii="Times New Roman" w:eastAsiaTheme="minorEastAsia" w:hAnsi="Times New Roman" w:cs="Times New Roman"/>
                <w:sz w:val="2"/>
              </w:rPr>
            </w:pPr>
            <w:r w:rsidRPr="002A09BA">
              <w:rPr>
                <w:rFonts w:ascii="Times New Roman" w:eastAsiaTheme="minorEastAsia" w:hAnsi="Times New Roman" w:cs="Times New Roman"/>
                <w:noProof/>
                <w:sz w:val="2"/>
              </w:rPr>
              <mc:AlternateContent>
                <mc:Choice Requires="wpg">
                  <w:drawing>
                    <wp:inline distT="0" distB="0" distL="0" distR="0" wp14:anchorId="5B1800F5" wp14:editId="42E9969D">
                      <wp:extent cx="206692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6350"/>
                                <a:chOff x="0" y="0"/>
                                <a:chExt cx="2066925" cy="6350"/>
                              </a:xfrm>
                            </wpg:grpSpPr>
                            <wps:wsp>
                              <wps:cNvPr id="15" name="Graphic 15"/>
                              <wps:cNvSpPr/>
                              <wps:spPr>
                                <a:xfrm>
                                  <a:off x="0" y="0"/>
                                  <a:ext cx="2066925" cy="6350"/>
                                </a:xfrm>
                                <a:custGeom>
                                  <a:avLst/>
                                  <a:gdLst/>
                                  <a:ahLst/>
                                  <a:cxnLst/>
                                  <a:rect l="l" t="t" r="r" b="b"/>
                                  <a:pathLst>
                                    <a:path w="2066925" h="6350">
                                      <a:moveTo>
                                        <a:pt x="536752" y="0"/>
                                      </a:moveTo>
                                      <a:lnTo>
                                        <a:pt x="0" y="0"/>
                                      </a:lnTo>
                                      <a:lnTo>
                                        <a:pt x="0" y="6096"/>
                                      </a:lnTo>
                                      <a:lnTo>
                                        <a:pt x="536752" y="6096"/>
                                      </a:lnTo>
                                      <a:lnTo>
                                        <a:pt x="536752" y="0"/>
                                      </a:lnTo>
                                      <a:close/>
                                    </a:path>
                                    <a:path w="2066925" h="6350">
                                      <a:moveTo>
                                        <a:pt x="2066925" y="0"/>
                                      </a:moveTo>
                                      <a:lnTo>
                                        <a:pt x="552069" y="0"/>
                                      </a:lnTo>
                                      <a:lnTo>
                                        <a:pt x="545973" y="0"/>
                                      </a:lnTo>
                                      <a:lnTo>
                                        <a:pt x="542925" y="0"/>
                                      </a:lnTo>
                                      <a:lnTo>
                                        <a:pt x="536829" y="0"/>
                                      </a:lnTo>
                                      <a:lnTo>
                                        <a:pt x="536829" y="6096"/>
                                      </a:lnTo>
                                      <a:lnTo>
                                        <a:pt x="542925" y="6096"/>
                                      </a:lnTo>
                                      <a:lnTo>
                                        <a:pt x="545973" y="6096"/>
                                      </a:lnTo>
                                      <a:lnTo>
                                        <a:pt x="552069" y="6096"/>
                                      </a:lnTo>
                                      <a:lnTo>
                                        <a:pt x="2066925" y="6096"/>
                                      </a:lnTo>
                                      <a:lnTo>
                                        <a:pt x="20669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ABD3BA" id="Group 14" o:spid="_x0000_s1026" style="width:162.75pt;height:.5pt;mso-position-horizontal-relative:char;mso-position-vertical-relative:line" coordsize="206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">
                      <v:shape id="Graphic 15" o:spid="_x0000_s1027" style="position:absolute;width:20669;height:63;visibility:visible;mso-wrap-style:square;v-text-anchor:top" coordsize="2066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" path="m536752,l,,,6096r536752,l536752,xem2066925,l552069,r-6096,l542925,r-6096,l536829,6096r6096,l545973,6096r6096,l2066925,6096r,-6096xe" fillcolor="black" stroked="f">
                        <v:path arrowok="t"/>
                      </v:shape>
                      <w10:anchorlock/>
                    </v:group>
                  </w:pict>
                </mc:Fallback>
              </mc:AlternateContent>
            </w:r>
          </w:p>
          <w:p w14:paraId="7D132357" w14:textId="77777777" w:rsidR="00DE0298" w:rsidRPr="002A09BA" w:rsidRDefault="00DE0298">
            <w:pPr>
              <w:pStyle w:val="TableParagraph"/>
              <w:spacing w:before="55"/>
              <w:rPr>
                <w:rFonts w:ascii="Times New Roman" w:eastAsiaTheme="minorEastAsia" w:hAnsi="Times New Roman" w:cs="Times New Roman"/>
              </w:rPr>
            </w:pPr>
          </w:p>
          <w:p w14:paraId="623FB977" w14:textId="77777777" w:rsidR="00DE0298" w:rsidRPr="002A09BA" w:rsidRDefault="00000000">
            <w:pPr>
              <w:pStyle w:val="TableParagraph"/>
              <w:tabs>
                <w:tab w:val="left" w:pos="5715"/>
              </w:tabs>
              <w:spacing w:line="264" w:lineRule="exact"/>
              <w:ind w:left="-10"/>
              <w:rPr>
                <w:rFonts w:ascii="Times New Roman" w:eastAsiaTheme="minorEastAsia" w:hAnsi="Times New Roman" w:cs="Times New Roman"/>
              </w:rPr>
            </w:pPr>
            <w:r w:rsidRPr="002A09BA">
              <w:rPr>
                <w:rFonts w:ascii="Times New Roman" w:eastAsiaTheme="minorEastAsia" w:hAnsi="Times New Roman" w:cs="Times New Roman"/>
                <w:u w:val="single"/>
              </w:rPr>
              <w:t xml:space="preserve"> </w:t>
            </w:r>
            <w:r w:rsidRPr="002A09BA">
              <w:rPr>
                <w:rFonts w:ascii="Times New Roman" w:eastAsiaTheme="minorEastAsia" w:hAnsi="Times New Roman" w:cs="Times New Roman"/>
                <w:u w:val="single"/>
              </w:rPr>
              <w:tab/>
            </w:r>
          </w:p>
        </w:tc>
      </w:tr>
    </w:tbl>
    <w:p w14:paraId="39BB18FD" w14:textId="77777777" w:rsidR="00B06473" w:rsidRPr="002A09BA" w:rsidRDefault="00B06473">
      <w:pPr>
        <w:rPr>
          <w:rFonts w:ascii="Times New Roman" w:eastAsiaTheme="minorEastAsia" w:hAnsi="Times New Roman" w:cs="Times New Roman"/>
        </w:rPr>
      </w:pPr>
    </w:p>
    <w:sectPr w:rsidR="00B06473" w:rsidRPr="002A09BA">
      <w:footerReference w:type="even" r:id="rId8"/>
      <w:pgSz w:w="16840" w:h="11910" w:orient="landscape"/>
      <w:pgMar w:top="540" w:right="283"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AEBE" w14:textId="77777777" w:rsidR="005664BF" w:rsidRDefault="005664BF">
      <w:r>
        <w:separator/>
      </w:r>
    </w:p>
  </w:endnote>
  <w:endnote w:type="continuationSeparator" w:id="0">
    <w:p w14:paraId="545A4335" w14:textId="77777777" w:rsidR="005664BF" w:rsidRDefault="0056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3F44" w14:textId="77777777" w:rsidR="00DE0298" w:rsidRDefault="00DE029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3EA6" w14:textId="77777777" w:rsidR="00DE0298" w:rsidRDefault="00DE029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7FA5" w14:textId="77777777" w:rsidR="005664BF" w:rsidRDefault="005664BF">
      <w:r>
        <w:separator/>
      </w:r>
    </w:p>
  </w:footnote>
  <w:footnote w:type="continuationSeparator" w:id="0">
    <w:p w14:paraId="19BB3D57" w14:textId="77777777" w:rsidR="005664BF" w:rsidRDefault="0056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FA9"/>
    <w:multiLevelType w:val="hybridMultilevel"/>
    <w:tmpl w:val="1854A372"/>
    <w:lvl w:ilvl="0" w:tplc="F4028466">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AF7E2852">
      <w:numFmt w:val="bullet"/>
      <w:lvlText w:val="•"/>
      <w:lvlJc w:val="left"/>
      <w:pPr>
        <w:ind w:left="901" w:hanging="284"/>
      </w:pPr>
      <w:rPr>
        <w:rFonts w:hint="default"/>
        <w:lang w:val="en-US" w:eastAsia="zh-TW" w:bidi="ar-SA"/>
      </w:rPr>
    </w:lvl>
    <w:lvl w:ilvl="2" w:tplc="28CED1EA">
      <w:numFmt w:val="bullet"/>
      <w:lvlText w:val="•"/>
      <w:lvlJc w:val="left"/>
      <w:pPr>
        <w:ind w:left="1383" w:hanging="284"/>
      </w:pPr>
      <w:rPr>
        <w:rFonts w:hint="default"/>
        <w:lang w:val="en-US" w:eastAsia="zh-TW" w:bidi="ar-SA"/>
      </w:rPr>
    </w:lvl>
    <w:lvl w:ilvl="3" w:tplc="84E0F0EC">
      <w:numFmt w:val="bullet"/>
      <w:lvlText w:val="•"/>
      <w:lvlJc w:val="left"/>
      <w:pPr>
        <w:ind w:left="1865" w:hanging="284"/>
      </w:pPr>
      <w:rPr>
        <w:rFonts w:hint="default"/>
        <w:lang w:val="en-US" w:eastAsia="zh-TW" w:bidi="ar-SA"/>
      </w:rPr>
    </w:lvl>
    <w:lvl w:ilvl="4" w:tplc="15FE2906">
      <w:numFmt w:val="bullet"/>
      <w:lvlText w:val="•"/>
      <w:lvlJc w:val="left"/>
      <w:pPr>
        <w:ind w:left="2347" w:hanging="284"/>
      </w:pPr>
      <w:rPr>
        <w:rFonts w:hint="default"/>
        <w:lang w:val="en-US" w:eastAsia="zh-TW" w:bidi="ar-SA"/>
      </w:rPr>
    </w:lvl>
    <w:lvl w:ilvl="5" w:tplc="19CC187C">
      <w:numFmt w:val="bullet"/>
      <w:lvlText w:val="•"/>
      <w:lvlJc w:val="left"/>
      <w:pPr>
        <w:ind w:left="2829" w:hanging="284"/>
      </w:pPr>
      <w:rPr>
        <w:rFonts w:hint="default"/>
        <w:lang w:val="en-US" w:eastAsia="zh-TW" w:bidi="ar-SA"/>
      </w:rPr>
    </w:lvl>
    <w:lvl w:ilvl="6" w:tplc="CE682B76">
      <w:numFmt w:val="bullet"/>
      <w:lvlText w:val="•"/>
      <w:lvlJc w:val="left"/>
      <w:pPr>
        <w:ind w:left="3310" w:hanging="284"/>
      </w:pPr>
      <w:rPr>
        <w:rFonts w:hint="default"/>
        <w:lang w:val="en-US" w:eastAsia="zh-TW" w:bidi="ar-SA"/>
      </w:rPr>
    </w:lvl>
    <w:lvl w:ilvl="7" w:tplc="B44C70A2">
      <w:numFmt w:val="bullet"/>
      <w:lvlText w:val="•"/>
      <w:lvlJc w:val="left"/>
      <w:pPr>
        <w:ind w:left="3792" w:hanging="284"/>
      </w:pPr>
      <w:rPr>
        <w:rFonts w:hint="default"/>
        <w:lang w:val="en-US" w:eastAsia="zh-TW" w:bidi="ar-SA"/>
      </w:rPr>
    </w:lvl>
    <w:lvl w:ilvl="8" w:tplc="98021F98">
      <w:numFmt w:val="bullet"/>
      <w:lvlText w:val="•"/>
      <w:lvlJc w:val="left"/>
      <w:pPr>
        <w:ind w:left="4274" w:hanging="284"/>
      </w:pPr>
      <w:rPr>
        <w:rFonts w:hint="default"/>
        <w:lang w:val="en-US" w:eastAsia="zh-TW" w:bidi="ar-SA"/>
      </w:rPr>
    </w:lvl>
  </w:abstractNum>
  <w:abstractNum w:abstractNumId="1" w15:restartNumberingAfterBreak="0">
    <w:nsid w:val="03EF291C"/>
    <w:multiLevelType w:val="hybridMultilevel"/>
    <w:tmpl w:val="86BE90D6"/>
    <w:lvl w:ilvl="0" w:tplc="FDE029A6">
      <w:numFmt w:val="bullet"/>
      <w:lvlText w:val=""/>
      <w:lvlJc w:val="left"/>
      <w:pPr>
        <w:ind w:left="365" w:hanging="308"/>
      </w:pPr>
      <w:rPr>
        <w:rFonts w:ascii="Wingdings" w:eastAsia="Wingdings" w:hAnsi="Wingdings" w:cs="Wingdings" w:hint="default"/>
        <w:b w:val="0"/>
        <w:bCs w:val="0"/>
        <w:i w:val="0"/>
        <w:iCs w:val="0"/>
        <w:spacing w:val="0"/>
        <w:w w:val="99"/>
        <w:sz w:val="20"/>
        <w:szCs w:val="20"/>
        <w:lang w:val="en-US" w:eastAsia="zh-TW" w:bidi="ar-SA"/>
      </w:rPr>
    </w:lvl>
    <w:lvl w:ilvl="1" w:tplc="52B8D31A">
      <w:numFmt w:val="bullet"/>
      <w:lvlText w:val=""/>
      <w:lvlJc w:val="left"/>
      <w:pPr>
        <w:ind w:left="657" w:hanging="329"/>
      </w:pPr>
      <w:rPr>
        <w:rFonts w:ascii="Wingdings" w:eastAsia="Wingdings" w:hAnsi="Wingdings" w:cs="Wingdings" w:hint="default"/>
        <w:b w:val="0"/>
        <w:bCs w:val="0"/>
        <w:i w:val="0"/>
        <w:iCs w:val="0"/>
        <w:spacing w:val="0"/>
        <w:w w:val="100"/>
        <w:sz w:val="18"/>
        <w:szCs w:val="18"/>
        <w:lang w:val="en-US" w:eastAsia="zh-TW" w:bidi="ar-SA"/>
      </w:rPr>
    </w:lvl>
    <w:lvl w:ilvl="2" w:tplc="0B1EC5C6">
      <w:numFmt w:val="bullet"/>
      <w:lvlText w:val="•"/>
      <w:lvlJc w:val="left"/>
      <w:pPr>
        <w:ind w:left="1240" w:hanging="329"/>
      </w:pPr>
      <w:rPr>
        <w:rFonts w:hint="default"/>
        <w:lang w:val="en-US" w:eastAsia="zh-TW" w:bidi="ar-SA"/>
      </w:rPr>
    </w:lvl>
    <w:lvl w:ilvl="3" w:tplc="F4DC65EC">
      <w:numFmt w:val="bullet"/>
      <w:lvlText w:val="•"/>
      <w:lvlJc w:val="left"/>
      <w:pPr>
        <w:ind w:left="1820" w:hanging="329"/>
      </w:pPr>
      <w:rPr>
        <w:rFonts w:hint="default"/>
        <w:lang w:val="en-US" w:eastAsia="zh-TW" w:bidi="ar-SA"/>
      </w:rPr>
    </w:lvl>
    <w:lvl w:ilvl="4" w:tplc="7A3263EA">
      <w:numFmt w:val="bullet"/>
      <w:lvlText w:val="•"/>
      <w:lvlJc w:val="left"/>
      <w:pPr>
        <w:ind w:left="2400" w:hanging="329"/>
      </w:pPr>
      <w:rPr>
        <w:rFonts w:hint="default"/>
        <w:lang w:val="en-US" w:eastAsia="zh-TW" w:bidi="ar-SA"/>
      </w:rPr>
    </w:lvl>
    <w:lvl w:ilvl="5" w:tplc="614278EE">
      <w:numFmt w:val="bullet"/>
      <w:lvlText w:val="•"/>
      <w:lvlJc w:val="left"/>
      <w:pPr>
        <w:ind w:left="2980" w:hanging="329"/>
      </w:pPr>
      <w:rPr>
        <w:rFonts w:hint="default"/>
        <w:lang w:val="en-US" w:eastAsia="zh-TW" w:bidi="ar-SA"/>
      </w:rPr>
    </w:lvl>
    <w:lvl w:ilvl="6" w:tplc="B9A46158">
      <w:numFmt w:val="bullet"/>
      <w:lvlText w:val="•"/>
      <w:lvlJc w:val="left"/>
      <w:pPr>
        <w:ind w:left="3561" w:hanging="329"/>
      </w:pPr>
      <w:rPr>
        <w:rFonts w:hint="default"/>
        <w:lang w:val="en-US" w:eastAsia="zh-TW" w:bidi="ar-SA"/>
      </w:rPr>
    </w:lvl>
    <w:lvl w:ilvl="7" w:tplc="E474C628">
      <w:numFmt w:val="bullet"/>
      <w:lvlText w:val="•"/>
      <w:lvlJc w:val="left"/>
      <w:pPr>
        <w:ind w:left="4141" w:hanging="329"/>
      </w:pPr>
      <w:rPr>
        <w:rFonts w:hint="default"/>
        <w:lang w:val="en-US" w:eastAsia="zh-TW" w:bidi="ar-SA"/>
      </w:rPr>
    </w:lvl>
    <w:lvl w:ilvl="8" w:tplc="94947052">
      <w:numFmt w:val="bullet"/>
      <w:lvlText w:val="•"/>
      <w:lvlJc w:val="left"/>
      <w:pPr>
        <w:ind w:left="4721" w:hanging="329"/>
      </w:pPr>
      <w:rPr>
        <w:rFonts w:hint="default"/>
        <w:lang w:val="en-US" w:eastAsia="zh-TW" w:bidi="ar-SA"/>
      </w:rPr>
    </w:lvl>
  </w:abstractNum>
  <w:abstractNum w:abstractNumId="2" w15:restartNumberingAfterBreak="0">
    <w:nsid w:val="04C472A0"/>
    <w:multiLevelType w:val="hybridMultilevel"/>
    <w:tmpl w:val="759C67A8"/>
    <w:lvl w:ilvl="0" w:tplc="FDEA8EEA">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2384F46C">
      <w:numFmt w:val="bullet"/>
      <w:lvlText w:val="•"/>
      <w:lvlJc w:val="left"/>
      <w:pPr>
        <w:ind w:left="901" w:hanging="284"/>
      </w:pPr>
      <w:rPr>
        <w:rFonts w:hint="default"/>
        <w:lang w:val="en-US" w:eastAsia="zh-TW" w:bidi="ar-SA"/>
      </w:rPr>
    </w:lvl>
    <w:lvl w:ilvl="2" w:tplc="90EE74CE">
      <w:numFmt w:val="bullet"/>
      <w:lvlText w:val="•"/>
      <w:lvlJc w:val="left"/>
      <w:pPr>
        <w:ind w:left="1383" w:hanging="284"/>
      </w:pPr>
      <w:rPr>
        <w:rFonts w:hint="default"/>
        <w:lang w:val="en-US" w:eastAsia="zh-TW" w:bidi="ar-SA"/>
      </w:rPr>
    </w:lvl>
    <w:lvl w:ilvl="3" w:tplc="6EE27040">
      <w:numFmt w:val="bullet"/>
      <w:lvlText w:val="•"/>
      <w:lvlJc w:val="left"/>
      <w:pPr>
        <w:ind w:left="1865" w:hanging="284"/>
      </w:pPr>
      <w:rPr>
        <w:rFonts w:hint="default"/>
        <w:lang w:val="en-US" w:eastAsia="zh-TW" w:bidi="ar-SA"/>
      </w:rPr>
    </w:lvl>
    <w:lvl w:ilvl="4" w:tplc="9F74B310">
      <w:numFmt w:val="bullet"/>
      <w:lvlText w:val="•"/>
      <w:lvlJc w:val="left"/>
      <w:pPr>
        <w:ind w:left="2347" w:hanging="284"/>
      </w:pPr>
      <w:rPr>
        <w:rFonts w:hint="default"/>
        <w:lang w:val="en-US" w:eastAsia="zh-TW" w:bidi="ar-SA"/>
      </w:rPr>
    </w:lvl>
    <w:lvl w:ilvl="5" w:tplc="19427EA6">
      <w:numFmt w:val="bullet"/>
      <w:lvlText w:val="•"/>
      <w:lvlJc w:val="left"/>
      <w:pPr>
        <w:ind w:left="2829" w:hanging="284"/>
      </w:pPr>
      <w:rPr>
        <w:rFonts w:hint="default"/>
        <w:lang w:val="en-US" w:eastAsia="zh-TW" w:bidi="ar-SA"/>
      </w:rPr>
    </w:lvl>
    <w:lvl w:ilvl="6" w:tplc="2E8E4710">
      <w:numFmt w:val="bullet"/>
      <w:lvlText w:val="•"/>
      <w:lvlJc w:val="left"/>
      <w:pPr>
        <w:ind w:left="3310" w:hanging="284"/>
      </w:pPr>
      <w:rPr>
        <w:rFonts w:hint="default"/>
        <w:lang w:val="en-US" w:eastAsia="zh-TW" w:bidi="ar-SA"/>
      </w:rPr>
    </w:lvl>
    <w:lvl w:ilvl="7" w:tplc="9D78A76A">
      <w:numFmt w:val="bullet"/>
      <w:lvlText w:val="•"/>
      <w:lvlJc w:val="left"/>
      <w:pPr>
        <w:ind w:left="3792" w:hanging="284"/>
      </w:pPr>
      <w:rPr>
        <w:rFonts w:hint="default"/>
        <w:lang w:val="en-US" w:eastAsia="zh-TW" w:bidi="ar-SA"/>
      </w:rPr>
    </w:lvl>
    <w:lvl w:ilvl="8" w:tplc="F6C22DB4">
      <w:numFmt w:val="bullet"/>
      <w:lvlText w:val="•"/>
      <w:lvlJc w:val="left"/>
      <w:pPr>
        <w:ind w:left="4274" w:hanging="284"/>
      </w:pPr>
      <w:rPr>
        <w:rFonts w:hint="default"/>
        <w:lang w:val="en-US" w:eastAsia="zh-TW" w:bidi="ar-SA"/>
      </w:rPr>
    </w:lvl>
  </w:abstractNum>
  <w:abstractNum w:abstractNumId="3" w15:restartNumberingAfterBreak="0">
    <w:nsid w:val="05A124E2"/>
    <w:multiLevelType w:val="hybridMultilevel"/>
    <w:tmpl w:val="60B09C86"/>
    <w:lvl w:ilvl="0" w:tplc="57140F2C">
      <w:numFmt w:val="bullet"/>
      <w:lvlText w:val=""/>
      <w:lvlJc w:val="left"/>
      <w:pPr>
        <w:ind w:left="365" w:hanging="308"/>
      </w:pPr>
      <w:rPr>
        <w:rFonts w:ascii="Wingdings" w:eastAsia="Wingdings" w:hAnsi="Wingdings" w:cs="Wingdings" w:hint="default"/>
        <w:b w:val="0"/>
        <w:bCs w:val="0"/>
        <w:i w:val="0"/>
        <w:iCs w:val="0"/>
        <w:spacing w:val="0"/>
        <w:w w:val="99"/>
        <w:sz w:val="20"/>
        <w:szCs w:val="20"/>
        <w:lang w:val="en-US" w:eastAsia="zh-TW" w:bidi="ar-SA"/>
      </w:rPr>
    </w:lvl>
    <w:lvl w:ilvl="1" w:tplc="5A88A0E2">
      <w:numFmt w:val="bullet"/>
      <w:lvlText w:val=""/>
      <w:lvlJc w:val="left"/>
      <w:pPr>
        <w:ind w:left="648" w:hanging="284"/>
      </w:pPr>
      <w:rPr>
        <w:rFonts w:ascii="Wingdings" w:eastAsia="Wingdings" w:hAnsi="Wingdings" w:cs="Wingdings" w:hint="default"/>
        <w:b w:val="0"/>
        <w:bCs w:val="0"/>
        <w:i w:val="0"/>
        <w:iCs w:val="0"/>
        <w:spacing w:val="0"/>
        <w:w w:val="100"/>
        <w:sz w:val="16"/>
        <w:szCs w:val="16"/>
        <w:lang w:val="en-US" w:eastAsia="zh-TW" w:bidi="ar-SA"/>
      </w:rPr>
    </w:lvl>
    <w:lvl w:ilvl="2" w:tplc="AD7295F6">
      <w:numFmt w:val="bullet"/>
      <w:lvlText w:val="•"/>
      <w:lvlJc w:val="left"/>
      <w:pPr>
        <w:ind w:left="1222" w:hanging="284"/>
      </w:pPr>
      <w:rPr>
        <w:rFonts w:hint="default"/>
        <w:lang w:val="en-US" w:eastAsia="zh-TW" w:bidi="ar-SA"/>
      </w:rPr>
    </w:lvl>
    <w:lvl w:ilvl="3" w:tplc="61B03634">
      <w:numFmt w:val="bullet"/>
      <w:lvlText w:val="•"/>
      <w:lvlJc w:val="left"/>
      <w:pPr>
        <w:ind w:left="1804" w:hanging="284"/>
      </w:pPr>
      <w:rPr>
        <w:rFonts w:hint="default"/>
        <w:lang w:val="en-US" w:eastAsia="zh-TW" w:bidi="ar-SA"/>
      </w:rPr>
    </w:lvl>
    <w:lvl w:ilvl="4" w:tplc="B7A027E6">
      <w:numFmt w:val="bullet"/>
      <w:lvlText w:val="•"/>
      <w:lvlJc w:val="left"/>
      <w:pPr>
        <w:ind w:left="2387" w:hanging="284"/>
      </w:pPr>
      <w:rPr>
        <w:rFonts w:hint="default"/>
        <w:lang w:val="en-US" w:eastAsia="zh-TW" w:bidi="ar-SA"/>
      </w:rPr>
    </w:lvl>
    <w:lvl w:ilvl="5" w:tplc="FEA0F8AA">
      <w:numFmt w:val="bullet"/>
      <w:lvlText w:val="•"/>
      <w:lvlJc w:val="left"/>
      <w:pPr>
        <w:ind w:left="2969" w:hanging="284"/>
      </w:pPr>
      <w:rPr>
        <w:rFonts w:hint="default"/>
        <w:lang w:val="en-US" w:eastAsia="zh-TW" w:bidi="ar-SA"/>
      </w:rPr>
    </w:lvl>
    <w:lvl w:ilvl="6" w:tplc="551EB04E">
      <w:numFmt w:val="bullet"/>
      <w:lvlText w:val="•"/>
      <w:lvlJc w:val="left"/>
      <w:pPr>
        <w:ind w:left="3552" w:hanging="284"/>
      </w:pPr>
      <w:rPr>
        <w:rFonts w:hint="default"/>
        <w:lang w:val="en-US" w:eastAsia="zh-TW" w:bidi="ar-SA"/>
      </w:rPr>
    </w:lvl>
    <w:lvl w:ilvl="7" w:tplc="3A2C0212">
      <w:numFmt w:val="bullet"/>
      <w:lvlText w:val="•"/>
      <w:lvlJc w:val="left"/>
      <w:pPr>
        <w:ind w:left="4134" w:hanging="284"/>
      </w:pPr>
      <w:rPr>
        <w:rFonts w:hint="default"/>
        <w:lang w:val="en-US" w:eastAsia="zh-TW" w:bidi="ar-SA"/>
      </w:rPr>
    </w:lvl>
    <w:lvl w:ilvl="8" w:tplc="E8FEEA78">
      <w:numFmt w:val="bullet"/>
      <w:lvlText w:val="•"/>
      <w:lvlJc w:val="left"/>
      <w:pPr>
        <w:ind w:left="4717" w:hanging="284"/>
      </w:pPr>
      <w:rPr>
        <w:rFonts w:hint="default"/>
        <w:lang w:val="en-US" w:eastAsia="zh-TW" w:bidi="ar-SA"/>
      </w:rPr>
    </w:lvl>
  </w:abstractNum>
  <w:abstractNum w:abstractNumId="4" w15:restartNumberingAfterBreak="0">
    <w:nsid w:val="0E7844BF"/>
    <w:multiLevelType w:val="hybridMultilevel"/>
    <w:tmpl w:val="577C8140"/>
    <w:lvl w:ilvl="0" w:tplc="B6904E36">
      <w:start w:val="1"/>
      <w:numFmt w:val="decimal"/>
      <w:lvlText w:val="2.7.%1"/>
      <w:lvlJc w:val="left"/>
      <w:pPr>
        <w:ind w:left="1525" w:hanging="360"/>
      </w:pPr>
      <w:rPr>
        <w:rFonts w:hint="eastAsia"/>
      </w:rPr>
    </w:lvl>
    <w:lvl w:ilvl="1" w:tplc="F1AAB24C">
      <w:start w:val="1"/>
      <w:numFmt w:val="decimal"/>
      <w:lvlText w:val="2.7.%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76F77"/>
    <w:multiLevelType w:val="hybridMultilevel"/>
    <w:tmpl w:val="D714B6FA"/>
    <w:lvl w:ilvl="0" w:tplc="1394980E">
      <w:numFmt w:val="bullet"/>
      <w:lvlText w:val=""/>
      <w:lvlJc w:val="left"/>
      <w:pPr>
        <w:ind w:left="365" w:hanging="308"/>
      </w:pPr>
      <w:rPr>
        <w:rFonts w:ascii="Wingdings" w:eastAsia="Wingdings" w:hAnsi="Wingdings" w:cs="Wingdings" w:hint="default"/>
        <w:b w:val="0"/>
        <w:bCs w:val="0"/>
        <w:i w:val="0"/>
        <w:iCs w:val="0"/>
        <w:spacing w:val="0"/>
        <w:w w:val="99"/>
        <w:sz w:val="20"/>
        <w:szCs w:val="20"/>
        <w:lang w:val="en-US" w:eastAsia="zh-TW" w:bidi="ar-SA"/>
      </w:rPr>
    </w:lvl>
    <w:lvl w:ilvl="1" w:tplc="C9EC17A2">
      <w:numFmt w:val="bullet"/>
      <w:lvlText w:val="•"/>
      <w:lvlJc w:val="left"/>
      <w:pPr>
        <w:ind w:left="912" w:hanging="308"/>
      </w:pPr>
      <w:rPr>
        <w:rFonts w:hint="default"/>
        <w:lang w:val="en-US" w:eastAsia="zh-TW" w:bidi="ar-SA"/>
      </w:rPr>
    </w:lvl>
    <w:lvl w:ilvl="2" w:tplc="15FA6F90">
      <w:numFmt w:val="bullet"/>
      <w:lvlText w:val="•"/>
      <w:lvlJc w:val="left"/>
      <w:pPr>
        <w:ind w:left="1464" w:hanging="308"/>
      </w:pPr>
      <w:rPr>
        <w:rFonts w:hint="default"/>
        <w:lang w:val="en-US" w:eastAsia="zh-TW" w:bidi="ar-SA"/>
      </w:rPr>
    </w:lvl>
    <w:lvl w:ilvl="3" w:tplc="8B0E1220">
      <w:numFmt w:val="bullet"/>
      <w:lvlText w:val="•"/>
      <w:lvlJc w:val="left"/>
      <w:pPr>
        <w:ind w:left="2016" w:hanging="308"/>
      </w:pPr>
      <w:rPr>
        <w:rFonts w:hint="default"/>
        <w:lang w:val="en-US" w:eastAsia="zh-TW" w:bidi="ar-SA"/>
      </w:rPr>
    </w:lvl>
    <w:lvl w:ilvl="4" w:tplc="AF7E053E">
      <w:numFmt w:val="bullet"/>
      <w:lvlText w:val="•"/>
      <w:lvlJc w:val="left"/>
      <w:pPr>
        <w:ind w:left="2568" w:hanging="308"/>
      </w:pPr>
      <w:rPr>
        <w:rFonts w:hint="default"/>
        <w:lang w:val="en-US" w:eastAsia="zh-TW" w:bidi="ar-SA"/>
      </w:rPr>
    </w:lvl>
    <w:lvl w:ilvl="5" w:tplc="891ED258">
      <w:numFmt w:val="bullet"/>
      <w:lvlText w:val="•"/>
      <w:lvlJc w:val="left"/>
      <w:pPr>
        <w:ind w:left="3121" w:hanging="308"/>
      </w:pPr>
      <w:rPr>
        <w:rFonts w:hint="default"/>
        <w:lang w:val="en-US" w:eastAsia="zh-TW" w:bidi="ar-SA"/>
      </w:rPr>
    </w:lvl>
    <w:lvl w:ilvl="6" w:tplc="19FE9FA4">
      <w:numFmt w:val="bullet"/>
      <w:lvlText w:val="•"/>
      <w:lvlJc w:val="left"/>
      <w:pPr>
        <w:ind w:left="3673" w:hanging="308"/>
      </w:pPr>
      <w:rPr>
        <w:rFonts w:hint="default"/>
        <w:lang w:val="en-US" w:eastAsia="zh-TW" w:bidi="ar-SA"/>
      </w:rPr>
    </w:lvl>
    <w:lvl w:ilvl="7" w:tplc="D24E9420">
      <w:numFmt w:val="bullet"/>
      <w:lvlText w:val="•"/>
      <w:lvlJc w:val="left"/>
      <w:pPr>
        <w:ind w:left="4225" w:hanging="308"/>
      </w:pPr>
      <w:rPr>
        <w:rFonts w:hint="default"/>
        <w:lang w:val="en-US" w:eastAsia="zh-TW" w:bidi="ar-SA"/>
      </w:rPr>
    </w:lvl>
    <w:lvl w:ilvl="8" w:tplc="0CB243D6">
      <w:numFmt w:val="bullet"/>
      <w:lvlText w:val="•"/>
      <w:lvlJc w:val="left"/>
      <w:pPr>
        <w:ind w:left="4777" w:hanging="308"/>
      </w:pPr>
      <w:rPr>
        <w:rFonts w:hint="default"/>
        <w:lang w:val="en-US" w:eastAsia="zh-TW" w:bidi="ar-SA"/>
      </w:rPr>
    </w:lvl>
  </w:abstractNum>
  <w:abstractNum w:abstractNumId="6" w15:restartNumberingAfterBreak="0">
    <w:nsid w:val="2844660D"/>
    <w:multiLevelType w:val="hybridMultilevel"/>
    <w:tmpl w:val="A790D600"/>
    <w:lvl w:ilvl="0" w:tplc="50B0CE28">
      <w:start w:val="1"/>
      <w:numFmt w:val="lowerRoman"/>
      <w:lvlText w:val="(%1)."/>
      <w:lvlJc w:val="left"/>
      <w:pPr>
        <w:ind w:left="1584" w:hanging="360"/>
      </w:pPr>
      <w:rPr>
        <w:rFonts w:hint="eastAsia"/>
      </w:rPr>
    </w:lvl>
    <w:lvl w:ilvl="1" w:tplc="50B0CE28">
      <w:start w:val="1"/>
      <w:numFmt w:val="lowerRoman"/>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B005A"/>
    <w:multiLevelType w:val="hybridMultilevel"/>
    <w:tmpl w:val="30429BA6"/>
    <w:lvl w:ilvl="0" w:tplc="C114A63C">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D2B61B62">
      <w:numFmt w:val="bullet"/>
      <w:lvlText w:val=""/>
      <w:lvlJc w:val="left"/>
      <w:pPr>
        <w:ind w:left="711" w:hanging="286"/>
      </w:pPr>
      <w:rPr>
        <w:rFonts w:ascii="Wingdings" w:eastAsia="Wingdings" w:hAnsi="Wingdings" w:cs="Wingdings" w:hint="default"/>
        <w:b w:val="0"/>
        <w:bCs w:val="0"/>
        <w:i w:val="0"/>
        <w:iCs w:val="0"/>
        <w:spacing w:val="0"/>
        <w:w w:val="100"/>
        <w:sz w:val="16"/>
        <w:szCs w:val="16"/>
        <w:lang w:val="en-US" w:eastAsia="zh-TW" w:bidi="ar-SA"/>
      </w:rPr>
    </w:lvl>
    <w:lvl w:ilvl="2" w:tplc="018815DA">
      <w:numFmt w:val="bullet"/>
      <w:lvlText w:val="-"/>
      <w:lvlJc w:val="left"/>
      <w:pPr>
        <w:ind w:left="994" w:hanging="284"/>
      </w:pPr>
      <w:rPr>
        <w:rFonts w:ascii="Times New Roman" w:eastAsia="Times New Roman" w:hAnsi="Times New Roman" w:cs="Times New Roman" w:hint="default"/>
        <w:b w:val="0"/>
        <w:bCs w:val="0"/>
        <w:i w:val="0"/>
        <w:iCs w:val="0"/>
        <w:spacing w:val="0"/>
        <w:w w:val="100"/>
        <w:sz w:val="18"/>
        <w:szCs w:val="18"/>
        <w:lang w:val="en-US" w:eastAsia="zh-TW" w:bidi="ar-SA"/>
      </w:rPr>
    </w:lvl>
    <w:lvl w:ilvl="3" w:tplc="8FB479CE">
      <w:numFmt w:val="bullet"/>
      <w:lvlText w:val="•"/>
      <w:lvlJc w:val="left"/>
      <w:pPr>
        <w:ind w:left="1529" w:hanging="284"/>
      </w:pPr>
      <w:rPr>
        <w:rFonts w:hint="default"/>
        <w:lang w:val="en-US" w:eastAsia="zh-TW" w:bidi="ar-SA"/>
      </w:rPr>
    </w:lvl>
    <w:lvl w:ilvl="4" w:tplc="743C9FA6">
      <w:numFmt w:val="bullet"/>
      <w:lvlText w:val="•"/>
      <w:lvlJc w:val="left"/>
      <w:pPr>
        <w:ind w:left="2059" w:hanging="284"/>
      </w:pPr>
      <w:rPr>
        <w:rFonts w:hint="default"/>
        <w:lang w:val="en-US" w:eastAsia="zh-TW" w:bidi="ar-SA"/>
      </w:rPr>
    </w:lvl>
    <w:lvl w:ilvl="5" w:tplc="24B4607E">
      <w:numFmt w:val="bullet"/>
      <w:lvlText w:val="•"/>
      <w:lvlJc w:val="left"/>
      <w:pPr>
        <w:ind w:left="2588" w:hanging="284"/>
      </w:pPr>
      <w:rPr>
        <w:rFonts w:hint="default"/>
        <w:lang w:val="en-US" w:eastAsia="zh-TW" w:bidi="ar-SA"/>
      </w:rPr>
    </w:lvl>
    <w:lvl w:ilvl="6" w:tplc="19D44628">
      <w:numFmt w:val="bullet"/>
      <w:lvlText w:val="•"/>
      <w:lvlJc w:val="left"/>
      <w:pPr>
        <w:ind w:left="3118" w:hanging="284"/>
      </w:pPr>
      <w:rPr>
        <w:rFonts w:hint="default"/>
        <w:lang w:val="en-US" w:eastAsia="zh-TW" w:bidi="ar-SA"/>
      </w:rPr>
    </w:lvl>
    <w:lvl w:ilvl="7" w:tplc="D0642BD4">
      <w:numFmt w:val="bullet"/>
      <w:lvlText w:val="•"/>
      <w:lvlJc w:val="left"/>
      <w:pPr>
        <w:ind w:left="3648" w:hanging="284"/>
      </w:pPr>
      <w:rPr>
        <w:rFonts w:hint="default"/>
        <w:lang w:val="en-US" w:eastAsia="zh-TW" w:bidi="ar-SA"/>
      </w:rPr>
    </w:lvl>
    <w:lvl w:ilvl="8" w:tplc="AA669510">
      <w:numFmt w:val="bullet"/>
      <w:lvlText w:val="•"/>
      <w:lvlJc w:val="left"/>
      <w:pPr>
        <w:ind w:left="4177" w:hanging="284"/>
      </w:pPr>
      <w:rPr>
        <w:rFonts w:hint="default"/>
        <w:lang w:val="en-US" w:eastAsia="zh-TW" w:bidi="ar-SA"/>
      </w:rPr>
    </w:lvl>
  </w:abstractNum>
  <w:abstractNum w:abstractNumId="8" w15:restartNumberingAfterBreak="0">
    <w:nsid w:val="4AA3131F"/>
    <w:multiLevelType w:val="hybridMultilevel"/>
    <w:tmpl w:val="8870A080"/>
    <w:lvl w:ilvl="0" w:tplc="BA3E541E">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8250BF3C">
      <w:numFmt w:val="bullet"/>
      <w:lvlText w:val="•"/>
      <w:lvlJc w:val="left"/>
      <w:pPr>
        <w:ind w:left="901" w:hanging="284"/>
      </w:pPr>
      <w:rPr>
        <w:rFonts w:hint="default"/>
        <w:lang w:val="en-US" w:eastAsia="zh-TW" w:bidi="ar-SA"/>
      </w:rPr>
    </w:lvl>
    <w:lvl w:ilvl="2" w:tplc="F8D24920">
      <w:numFmt w:val="bullet"/>
      <w:lvlText w:val="•"/>
      <w:lvlJc w:val="left"/>
      <w:pPr>
        <w:ind w:left="1383" w:hanging="284"/>
      </w:pPr>
      <w:rPr>
        <w:rFonts w:hint="default"/>
        <w:lang w:val="en-US" w:eastAsia="zh-TW" w:bidi="ar-SA"/>
      </w:rPr>
    </w:lvl>
    <w:lvl w:ilvl="3" w:tplc="D7021AA0">
      <w:numFmt w:val="bullet"/>
      <w:lvlText w:val="•"/>
      <w:lvlJc w:val="left"/>
      <w:pPr>
        <w:ind w:left="1865" w:hanging="284"/>
      </w:pPr>
      <w:rPr>
        <w:rFonts w:hint="default"/>
        <w:lang w:val="en-US" w:eastAsia="zh-TW" w:bidi="ar-SA"/>
      </w:rPr>
    </w:lvl>
    <w:lvl w:ilvl="4" w:tplc="ED380056">
      <w:numFmt w:val="bullet"/>
      <w:lvlText w:val="•"/>
      <w:lvlJc w:val="left"/>
      <w:pPr>
        <w:ind w:left="2346" w:hanging="284"/>
      </w:pPr>
      <w:rPr>
        <w:rFonts w:hint="default"/>
        <w:lang w:val="en-US" w:eastAsia="zh-TW" w:bidi="ar-SA"/>
      </w:rPr>
    </w:lvl>
    <w:lvl w:ilvl="5" w:tplc="1D7EE5DA">
      <w:numFmt w:val="bullet"/>
      <w:lvlText w:val="•"/>
      <w:lvlJc w:val="left"/>
      <w:pPr>
        <w:ind w:left="2828" w:hanging="284"/>
      </w:pPr>
      <w:rPr>
        <w:rFonts w:hint="default"/>
        <w:lang w:val="en-US" w:eastAsia="zh-TW" w:bidi="ar-SA"/>
      </w:rPr>
    </w:lvl>
    <w:lvl w:ilvl="6" w:tplc="636E01C2">
      <w:numFmt w:val="bullet"/>
      <w:lvlText w:val="•"/>
      <w:lvlJc w:val="left"/>
      <w:pPr>
        <w:ind w:left="3310" w:hanging="284"/>
      </w:pPr>
      <w:rPr>
        <w:rFonts w:hint="default"/>
        <w:lang w:val="en-US" w:eastAsia="zh-TW" w:bidi="ar-SA"/>
      </w:rPr>
    </w:lvl>
    <w:lvl w:ilvl="7" w:tplc="DA52FAE2">
      <w:numFmt w:val="bullet"/>
      <w:lvlText w:val="•"/>
      <w:lvlJc w:val="left"/>
      <w:pPr>
        <w:ind w:left="3791" w:hanging="284"/>
      </w:pPr>
      <w:rPr>
        <w:rFonts w:hint="default"/>
        <w:lang w:val="en-US" w:eastAsia="zh-TW" w:bidi="ar-SA"/>
      </w:rPr>
    </w:lvl>
    <w:lvl w:ilvl="8" w:tplc="3E887954">
      <w:numFmt w:val="bullet"/>
      <w:lvlText w:val="•"/>
      <w:lvlJc w:val="left"/>
      <w:pPr>
        <w:ind w:left="4273" w:hanging="284"/>
      </w:pPr>
      <w:rPr>
        <w:rFonts w:hint="default"/>
        <w:lang w:val="en-US" w:eastAsia="zh-TW" w:bidi="ar-SA"/>
      </w:rPr>
    </w:lvl>
  </w:abstractNum>
  <w:abstractNum w:abstractNumId="9" w15:restartNumberingAfterBreak="0">
    <w:nsid w:val="4C6D3BCD"/>
    <w:multiLevelType w:val="hybridMultilevel"/>
    <w:tmpl w:val="B8E85550"/>
    <w:lvl w:ilvl="0" w:tplc="581A43CE">
      <w:numFmt w:val="bullet"/>
      <w:lvlText w:val=""/>
      <w:lvlJc w:val="left"/>
      <w:pPr>
        <w:ind w:left="365" w:hanging="308"/>
      </w:pPr>
      <w:rPr>
        <w:rFonts w:ascii="Wingdings" w:eastAsia="Wingdings" w:hAnsi="Wingdings" w:cs="Wingdings" w:hint="default"/>
        <w:b w:val="0"/>
        <w:bCs w:val="0"/>
        <w:i w:val="0"/>
        <w:iCs w:val="0"/>
        <w:spacing w:val="0"/>
        <w:w w:val="99"/>
        <w:sz w:val="20"/>
        <w:szCs w:val="20"/>
        <w:lang w:val="en-US" w:eastAsia="zh-TW" w:bidi="ar-SA"/>
      </w:rPr>
    </w:lvl>
    <w:lvl w:ilvl="1" w:tplc="8A648A7C">
      <w:numFmt w:val="bullet"/>
      <w:lvlText w:val=""/>
      <w:lvlJc w:val="left"/>
      <w:pPr>
        <w:ind w:left="657" w:hanging="332"/>
      </w:pPr>
      <w:rPr>
        <w:rFonts w:ascii="Wingdings" w:eastAsia="Wingdings" w:hAnsi="Wingdings" w:cs="Wingdings" w:hint="default"/>
        <w:b w:val="0"/>
        <w:bCs w:val="0"/>
        <w:i w:val="0"/>
        <w:iCs w:val="0"/>
        <w:spacing w:val="0"/>
        <w:w w:val="100"/>
        <w:sz w:val="18"/>
        <w:szCs w:val="18"/>
        <w:lang w:val="en-US" w:eastAsia="zh-TW" w:bidi="ar-SA"/>
      </w:rPr>
    </w:lvl>
    <w:lvl w:ilvl="2" w:tplc="541AF6A2">
      <w:numFmt w:val="bullet"/>
      <w:lvlText w:val="•"/>
      <w:lvlJc w:val="left"/>
      <w:pPr>
        <w:ind w:left="1240" w:hanging="332"/>
      </w:pPr>
      <w:rPr>
        <w:rFonts w:hint="default"/>
        <w:lang w:val="en-US" w:eastAsia="zh-TW" w:bidi="ar-SA"/>
      </w:rPr>
    </w:lvl>
    <w:lvl w:ilvl="3" w:tplc="304C4506">
      <w:numFmt w:val="bullet"/>
      <w:lvlText w:val="•"/>
      <w:lvlJc w:val="left"/>
      <w:pPr>
        <w:ind w:left="1820" w:hanging="332"/>
      </w:pPr>
      <w:rPr>
        <w:rFonts w:hint="default"/>
        <w:lang w:val="en-US" w:eastAsia="zh-TW" w:bidi="ar-SA"/>
      </w:rPr>
    </w:lvl>
    <w:lvl w:ilvl="4" w:tplc="70D884BE">
      <w:numFmt w:val="bullet"/>
      <w:lvlText w:val="•"/>
      <w:lvlJc w:val="left"/>
      <w:pPr>
        <w:ind w:left="2400" w:hanging="332"/>
      </w:pPr>
      <w:rPr>
        <w:rFonts w:hint="default"/>
        <w:lang w:val="en-US" w:eastAsia="zh-TW" w:bidi="ar-SA"/>
      </w:rPr>
    </w:lvl>
    <w:lvl w:ilvl="5" w:tplc="E726202A">
      <w:numFmt w:val="bullet"/>
      <w:lvlText w:val="•"/>
      <w:lvlJc w:val="left"/>
      <w:pPr>
        <w:ind w:left="2980" w:hanging="332"/>
      </w:pPr>
      <w:rPr>
        <w:rFonts w:hint="default"/>
        <w:lang w:val="en-US" w:eastAsia="zh-TW" w:bidi="ar-SA"/>
      </w:rPr>
    </w:lvl>
    <w:lvl w:ilvl="6" w:tplc="486229E6">
      <w:numFmt w:val="bullet"/>
      <w:lvlText w:val="•"/>
      <w:lvlJc w:val="left"/>
      <w:pPr>
        <w:ind w:left="3561" w:hanging="332"/>
      </w:pPr>
      <w:rPr>
        <w:rFonts w:hint="default"/>
        <w:lang w:val="en-US" w:eastAsia="zh-TW" w:bidi="ar-SA"/>
      </w:rPr>
    </w:lvl>
    <w:lvl w:ilvl="7" w:tplc="E97CF010">
      <w:numFmt w:val="bullet"/>
      <w:lvlText w:val="•"/>
      <w:lvlJc w:val="left"/>
      <w:pPr>
        <w:ind w:left="4141" w:hanging="332"/>
      </w:pPr>
      <w:rPr>
        <w:rFonts w:hint="default"/>
        <w:lang w:val="en-US" w:eastAsia="zh-TW" w:bidi="ar-SA"/>
      </w:rPr>
    </w:lvl>
    <w:lvl w:ilvl="8" w:tplc="2D9ACEB0">
      <w:numFmt w:val="bullet"/>
      <w:lvlText w:val="•"/>
      <w:lvlJc w:val="left"/>
      <w:pPr>
        <w:ind w:left="4721" w:hanging="332"/>
      </w:pPr>
      <w:rPr>
        <w:rFonts w:hint="default"/>
        <w:lang w:val="en-US" w:eastAsia="zh-TW" w:bidi="ar-SA"/>
      </w:rPr>
    </w:lvl>
  </w:abstractNum>
  <w:abstractNum w:abstractNumId="10" w15:restartNumberingAfterBreak="0">
    <w:nsid w:val="4CE945C0"/>
    <w:multiLevelType w:val="hybridMultilevel"/>
    <w:tmpl w:val="1792B5CC"/>
    <w:lvl w:ilvl="0" w:tplc="EAA2EC68">
      <w:start w:val="1"/>
      <w:numFmt w:val="lowerLetter"/>
      <w:lvlText w:val="%1."/>
      <w:lvlJc w:val="left"/>
      <w:pPr>
        <w:ind w:left="1218" w:hanging="360"/>
      </w:pPr>
      <w:rPr>
        <w:rFonts w:ascii="Times New Roman" w:eastAsia="Times New Roman" w:hAnsi="Times New Roman" w:cs="Times New Roman" w:hint="default"/>
        <w:b w:val="0"/>
        <w:bCs w:val="0"/>
        <w:i w:val="0"/>
        <w:iCs w:val="0"/>
        <w:spacing w:val="0"/>
        <w:w w:val="99"/>
        <w:sz w:val="25"/>
        <w:szCs w:val="25"/>
        <w:lang w:val="en-US" w:eastAsia="zh-TW" w:bidi="ar-SA"/>
      </w:rPr>
    </w:lvl>
    <w:lvl w:ilvl="1" w:tplc="E6EEC730">
      <w:numFmt w:val="bullet"/>
      <w:lvlText w:val="•"/>
      <w:lvlJc w:val="left"/>
      <w:pPr>
        <w:ind w:left="2104" w:hanging="360"/>
      </w:pPr>
      <w:rPr>
        <w:rFonts w:hint="default"/>
        <w:lang w:val="en-US" w:eastAsia="zh-TW" w:bidi="ar-SA"/>
      </w:rPr>
    </w:lvl>
    <w:lvl w:ilvl="2" w:tplc="0B90E99A">
      <w:numFmt w:val="bullet"/>
      <w:lvlText w:val="•"/>
      <w:lvlJc w:val="left"/>
      <w:pPr>
        <w:ind w:left="2989" w:hanging="360"/>
      </w:pPr>
      <w:rPr>
        <w:rFonts w:hint="default"/>
        <w:lang w:val="en-US" w:eastAsia="zh-TW" w:bidi="ar-SA"/>
      </w:rPr>
    </w:lvl>
    <w:lvl w:ilvl="3" w:tplc="48F690F6">
      <w:numFmt w:val="bullet"/>
      <w:lvlText w:val="•"/>
      <w:lvlJc w:val="left"/>
      <w:pPr>
        <w:ind w:left="3874" w:hanging="360"/>
      </w:pPr>
      <w:rPr>
        <w:rFonts w:hint="default"/>
        <w:lang w:val="en-US" w:eastAsia="zh-TW" w:bidi="ar-SA"/>
      </w:rPr>
    </w:lvl>
    <w:lvl w:ilvl="4" w:tplc="AD18259E">
      <w:numFmt w:val="bullet"/>
      <w:lvlText w:val="•"/>
      <w:lvlJc w:val="left"/>
      <w:pPr>
        <w:ind w:left="4759" w:hanging="360"/>
      </w:pPr>
      <w:rPr>
        <w:rFonts w:hint="default"/>
        <w:lang w:val="en-US" w:eastAsia="zh-TW" w:bidi="ar-SA"/>
      </w:rPr>
    </w:lvl>
    <w:lvl w:ilvl="5" w:tplc="97DC5F04">
      <w:numFmt w:val="bullet"/>
      <w:lvlText w:val="•"/>
      <w:lvlJc w:val="left"/>
      <w:pPr>
        <w:ind w:left="5644" w:hanging="360"/>
      </w:pPr>
      <w:rPr>
        <w:rFonts w:hint="default"/>
        <w:lang w:val="en-US" w:eastAsia="zh-TW" w:bidi="ar-SA"/>
      </w:rPr>
    </w:lvl>
    <w:lvl w:ilvl="6" w:tplc="8DC2CE54">
      <w:numFmt w:val="bullet"/>
      <w:lvlText w:val="•"/>
      <w:lvlJc w:val="left"/>
      <w:pPr>
        <w:ind w:left="6529" w:hanging="360"/>
      </w:pPr>
      <w:rPr>
        <w:rFonts w:hint="default"/>
        <w:lang w:val="en-US" w:eastAsia="zh-TW" w:bidi="ar-SA"/>
      </w:rPr>
    </w:lvl>
    <w:lvl w:ilvl="7" w:tplc="22A227E4">
      <w:numFmt w:val="bullet"/>
      <w:lvlText w:val="•"/>
      <w:lvlJc w:val="left"/>
      <w:pPr>
        <w:ind w:left="7414" w:hanging="360"/>
      </w:pPr>
      <w:rPr>
        <w:rFonts w:hint="default"/>
        <w:lang w:val="en-US" w:eastAsia="zh-TW" w:bidi="ar-SA"/>
      </w:rPr>
    </w:lvl>
    <w:lvl w:ilvl="8" w:tplc="C610E950">
      <w:numFmt w:val="bullet"/>
      <w:lvlText w:val="•"/>
      <w:lvlJc w:val="left"/>
      <w:pPr>
        <w:ind w:left="8299" w:hanging="360"/>
      </w:pPr>
      <w:rPr>
        <w:rFonts w:hint="default"/>
        <w:lang w:val="en-US" w:eastAsia="zh-TW" w:bidi="ar-SA"/>
      </w:rPr>
    </w:lvl>
  </w:abstractNum>
  <w:abstractNum w:abstractNumId="11" w15:restartNumberingAfterBreak="0">
    <w:nsid w:val="4EC22A6F"/>
    <w:multiLevelType w:val="hybridMultilevel"/>
    <w:tmpl w:val="25DA7B8E"/>
    <w:lvl w:ilvl="0" w:tplc="76B0BC60">
      <w:start w:val="5"/>
      <w:numFmt w:val="decimal"/>
      <w:lvlText w:val="%1"/>
      <w:lvlJc w:val="left"/>
      <w:pPr>
        <w:ind w:left="1440" w:hanging="360"/>
      </w:pPr>
      <w:rPr>
        <w:rFonts w:ascii="SimSun" w:eastAsia="SimSun" w:hAnsi="SimSun" w:hint="default"/>
        <w:color w:val="FF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856B4A"/>
    <w:multiLevelType w:val="hybridMultilevel"/>
    <w:tmpl w:val="83585D7A"/>
    <w:lvl w:ilvl="0" w:tplc="739244BE">
      <w:start w:val="1"/>
      <w:numFmt w:val="decimal"/>
      <w:lvlText w:val="(%1)"/>
      <w:lvlJc w:val="left"/>
      <w:pPr>
        <w:ind w:left="1005" w:hanging="418"/>
      </w:pPr>
      <w:rPr>
        <w:rFonts w:ascii="Times New Roman" w:eastAsia="Times New Roman" w:hAnsi="Times New Roman" w:cs="Times New Roman" w:hint="default"/>
        <w:b w:val="0"/>
        <w:bCs w:val="0"/>
        <w:i w:val="0"/>
        <w:iCs w:val="0"/>
        <w:spacing w:val="0"/>
        <w:w w:val="100"/>
        <w:sz w:val="24"/>
        <w:szCs w:val="24"/>
        <w:lang w:val="en-US" w:eastAsia="zh-TW" w:bidi="ar-SA"/>
      </w:rPr>
    </w:lvl>
    <w:lvl w:ilvl="1" w:tplc="A2D0834A">
      <w:numFmt w:val="bullet"/>
      <w:lvlText w:val="•"/>
      <w:lvlJc w:val="left"/>
      <w:pPr>
        <w:ind w:left="1535" w:hanging="418"/>
      </w:pPr>
      <w:rPr>
        <w:rFonts w:hint="default"/>
        <w:lang w:val="en-US" w:eastAsia="zh-TW" w:bidi="ar-SA"/>
      </w:rPr>
    </w:lvl>
    <w:lvl w:ilvl="2" w:tplc="0F28DE9A">
      <w:numFmt w:val="bullet"/>
      <w:lvlText w:val="•"/>
      <w:lvlJc w:val="left"/>
      <w:pPr>
        <w:ind w:left="2071" w:hanging="418"/>
      </w:pPr>
      <w:rPr>
        <w:rFonts w:hint="default"/>
        <w:lang w:val="en-US" w:eastAsia="zh-TW" w:bidi="ar-SA"/>
      </w:rPr>
    </w:lvl>
    <w:lvl w:ilvl="3" w:tplc="485A3C7A">
      <w:numFmt w:val="bullet"/>
      <w:lvlText w:val="•"/>
      <w:lvlJc w:val="left"/>
      <w:pPr>
        <w:ind w:left="2606" w:hanging="418"/>
      </w:pPr>
      <w:rPr>
        <w:rFonts w:hint="default"/>
        <w:lang w:val="en-US" w:eastAsia="zh-TW" w:bidi="ar-SA"/>
      </w:rPr>
    </w:lvl>
    <w:lvl w:ilvl="4" w:tplc="8CCE6402">
      <w:numFmt w:val="bullet"/>
      <w:lvlText w:val="•"/>
      <w:lvlJc w:val="left"/>
      <w:pPr>
        <w:ind w:left="3142" w:hanging="418"/>
      </w:pPr>
      <w:rPr>
        <w:rFonts w:hint="default"/>
        <w:lang w:val="en-US" w:eastAsia="zh-TW" w:bidi="ar-SA"/>
      </w:rPr>
    </w:lvl>
    <w:lvl w:ilvl="5" w:tplc="3FB42AF0">
      <w:numFmt w:val="bullet"/>
      <w:lvlText w:val="•"/>
      <w:lvlJc w:val="left"/>
      <w:pPr>
        <w:ind w:left="3677" w:hanging="418"/>
      </w:pPr>
      <w:rPr>
        <w:rFonts w:hint="default"/>
        <w:lang w:val="en-US" w:eastAsia="zh-TW" w:bidi="ar-SA"/>
      </w:rPr>
    </w:lvl>
    <w:lvl w:ilvl="6" w:tplc="7CDA2092">
      <w:numFmt w:val="bullet"/>
      <w:lvlText w:val="•"/>
      <w:lvlJc w:val="left"/>
      <w:pPr>
        <w:ind w:left="4213" w:hanging="418"/>
      </w:pPr>
      <w:rPr>
        <w:rFonts w:hint="default"/>
        <w:lang w:val="en-US" w:eastAsia="zh-TW" w:bidi="ar-SA"/>
      </w:rPr>
    </w:lvl>
    <w:lvl w:ilvl="7" w:tplc="F12CC2A8">
      <w:numFmt w:val="bullet"/>
      <w:lvlText w:val="•"/>
      <w:lvlJc w:val="left"/>
      <w:pPr>
        <w:ind w:left="4748" w:hanging="418"/>
      </w:pPr>
      <w:rPr>
        <w:rFonts w:hint="default"/>
        <w:lang w:val="en-US" w:eastAsia="zh-TW" w:bidi="ar-SA"/>
      </w:rPr>
    </w:lvl>
    <w:lvl w:ilvl="8" w:tplc="27240D66">
      <w:numFmt w:val="bullet"/>
      <w:lvlText w:val="•"/>
      <w:lvlJc w:val="left"/>
      <w:pPr>
        <w:ind w:left="5284" w:hanging="418"/>
      </w:pPr>
      <w:rPr>
        <w:rFonts w:hint="default"/>
        <w:lang w:val="en-US" w:eastAsia="zh-TW" w:bidi="ar-SA"/>
      </w:rPr>
    </w:lvl>
  </w:abstractNum>
  <w:abstractNum w:abstractNumId="13" w15:restartNumberingAfterBreak="0">
    <w:nsid w:val="56540C35"/>
    <w:multiLevelType w:val="hybridMultilevel"/>
    <w:tmpl w:val="F84C3F6E"/>
    <w:lvl w:ilvl="0" w:tplc="C484746E">
      <w:numFmt w:val="bullet"/>
      <w:lvlText w:val="*"/>
      <w:lvlJc w:val="left"/>
      <w:pPr>
        <w:ind w:left="2003"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4350C1B4">
      <w:numFmt w:val="bullet"/>
      <w:lvlText w:val="•"/>
      <w:lvlJc w:val="left"/>
      <w:pPr>
        <w:ind w:left="2806" w:hanging="360"/>
      </w:pPr>
      <w:rPr>
        <w:rFonts w:hint="default"/>
        <w:lang w:val="en-US" w:eastAsia="zh-TW" w:bidi="ar-SA"/>
      </w:rPr>
    </w:lvl>
    <w:lvl w:ilvl="2" w:tplc="89786AF2">
      <w:numFmt w:val="bullet"/>
      <w:lvlText w:val="•"/>
      <w:lvlJc w:val="left"/>
      <w:pPr>
        <w:ind w:left="3613" w:hanging="360"/>
      </w:pPr>
      <w:rPr>
        <w:rFonts w:hint="default"/>
        <w:lang w:val="en-US" w:eastAsia="zh-TW" w:bidi="ar-SA"/>
      </w:rPr>
    </w:lvl>
    <w:lvl w:ilvl="3" w:tplc="50BA7410">
      <w:numFmt w:val="bullet"/>
      <w:lvlText w:val="•"/>
      <w:lvlJc w:val="left"/>
      <w:pPr>
        <w:ind w:left="4420" w:hanging="360"/>
      </w:pPr>
      <w:rPr>
        <w:rFonts w:hint="default"/>
        <w:lang w:val="en-US" w:eastAsia="zh-TW" w:bidi="ar-SA"/>
      </w:rPr>
    </w:lvl>
    <w:lvl w:ilvl="4" w:tplc="16C4D81E">
      <w:numFmt w:val="bullet"/>
      <w:lvlText w:val="•"/>
      <w:lvlJc w:val="left"/>
      <w:pPr>
        <w:ind w:left="5227" w:hanging="360"/>
      </w:pPr>
      <w:rPr>
        <w:rFonts w:hint="default"/>
        <w:lang w:val="en-US" w:eastAsia="zh-TW" w:bidi="ar-SA"/>
      </w:rPr>
    </w:lvl>
    <w:lvl w:ilvl="5" w:tplc="87228AD0">
      <w:numFmt w:val="bullet"/>
      <w:lvlText w:val="•"/>
      <w:lvlJc w:val="left"/>
      <w:pPr>
        <w:ind w:left="6034" w:hanging="360"/>
      </w:pPr>
      <w:rPr>
        <w:rFonts w:hint="default"/>
        <w:lang w:val="en-US" w:eastAsia="zh-TW" w:bidi="ar-SA"/>
      </w:rPr>
    </w:lvl>
    <w:lvl w:ilvl="6" w:tplc="F27E7758">
      <w:numFmt w:val="bullet"/>
      <w:lvlText w:val="•"/>
      <w:lvlJc w:val="left"/>
      <w:pPr>
        <w:ind w:left="6841" w:hanging="360"/>
      </w:pPr>
      <w:rPr>
        <w:rFonts w:hint="default"/>
        <w:lang w:val="en-US" w:eastAsia="zh-TW" w:bidi="ar-SA"/>
      </w:rPr>
    </w:lvl>
    <w:lvl w:ilvl="7" w:tplc="E440F0D8">
      <w:numFmt w:val="bullet"/>
      <w:lvlText w:val="•"/>
      <w:lvlJc w:val="left"/>
      <w:pPr>
        <w:ind w:left="7648" w:hanging="360"/>
      </w:pPr>
      <w:rPr>
        <w:rFonts w:hint="default"/>
        <w:lang w:val="en-US" w:eastAsia="zh-TW" w:bidi="ar-SA"/>
      </w:rPr>
    </w:lvl>
    <w:lvl w:ilvl="8" w:tplc="36F02488">
      <w:numFmt w:val="bullet"/>
      <w:lvlText w:val="•"/>
      <w:lvlJc w:val="left"/>
      <w:pPr>
        <w:ind w:left="8455" w:hanging="360"/>
      </w:pPr>
      <w:rPr>
        <w:rFonts w:hint="default"/>
        <w:lang w:val="en-US" w:eastAsia="zh-TW" w:bidi="ar-SA"/>
      </w:rPr>
    </w:lvl>
  </w:abstractNum>
  <w:abstractNum w:abstractNumId="14" w15:restartNumberingAfterBreak="0">
    <w:nsid w:val="56F95FE5"/>
    <w:multiLevelType w:val="hybridMultilevel"/>
    <w:tmpl w:val="1974D3DC"/>
    <w:lvl w:ilvl="0" w:tplc="5F9A1222">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238AD0B6">
      <w:numFmt w:val="bullet"/>
      <w:lvlText w:val="•"/>
      <w:lvlJc w:val="left"/>
      <w:pPr>
        <w:ind w:left="901" w:hanging="284"/>
      </w:pPr>
      <w:rPr>
        <w:rFonts w:hint="default"/>
        <w:lang w:val="en-US" w:eastAsia="zh-TW" w:bidi="ar-SA"/>
      </w:rPr>
    </w:lvl>
    <w:lvl w:ilvl="2" w:tplc="6BA4D134">
      <w:numFmt w:val="bullet"/>
      <w:lvlText w:val="•"/>
      <w:lvlJc w:val="left"/>
      <w:pPr>
        <w:ind w:left="1383" w:hanging="284"/>
      </w:pPr>
      <w:rPr>
        <w:rFonts w:hint="default"/>
        <w:lang w:val="en-US" w:eastAsia="zh-TW" w:bidi="ar-SA"/>
      </w:rPr>
    </w:lvl>
    <w:lvl w:ilvl="3" w:tplc="628E3E46">
      <w:numFmt w:val="bullet"/>
      <w:lvlText w:val="•"/>
      <w:lvlJc w:val="left"/>
      <w:pPr>
        <w:ind w:left="1865" w:hanging="284"/>
      </w:pPr>
      <w:rPr>
        <w:rFonts w:hint="default"/>
        <w:lang w:val="en-US" w:eastAsia="zh-TW" w:bidi="ar-SA"/>
      </w:rPr>
    </w:lvl>
    <w:lvl w:ilvl="4" w:tplc="7494B568">
      <w:numFmt w:val="bullet"/>
      <w:lvlText w:val="•"/>
      <w:lvlJc w:val="left"/>
      <w:pPr>
        <w:ind w:left="2347" w:hanging="284"/>
      </w:pPr>
      <w:rPr>
        <w:rFonts w:hint="default"/>
        <w:lang w:val="en-US" w:eastAsia="zh-TW" w:bidi="ar-SA"/>
      </w:rPr>
    </w:lvl>
    <w:lvl w:ilvl="5" w:tplc="E4647EAE">
      <w:numFmt w:val="bullet"/>
      <w:lvlText w:val="•"/>
      <w:lvlJc w:val="left"/>
      <w:pPr>
        <w:ind w:left="2829" w:hanging="284"/>
      </w:pPr>
      <w:rPr>
        <w:rFonts w:hint="default"/>
        <w:lang w:val="en-US" w:eastAsia="zh-TW" w:bidi="ar-SA"/>
      </w:rPr>
    </w:lvl>
    <w:lvl w:ilvl="6" w:tplc="7B6A20B4">
      <w:numFmt w:val="bullet"/>
      <w:lvlText w:val="•"/>
      <w:lvlJc w:val="left"/>
      <w:pPr>
        <w:ind w:left="3310" w:hanging="284"/>
      </w:pPr>
      <w:rPr>
        <w:rFonts w:hint="default"/>
        <w:lang w:val="en-US" w:eastAsia="zh-TW" w:bidi="ar-SA"/>
      </w:rPr>
    </w:lvl>
    <w:lvl w:ilvl="7" w:tplc="1D161DA4">
      <w:numFmt w:val="bullet"/>
      <w:lvlText w:val="•"/>
      <w:lvlJc w:val="left"/>
      <w:pPr>
        <w:ind w:left="3792" w:hanging="284"/>
      </w:pPr>
      <w:rPr>
        <w:rFonts w:hint="default"/>
        <w:lang w:val="en-US" w:eastAsia="zh-TW" w:bidi="ar-SA"/>
      </w:rPr>
    </w:lvl>
    <w:lvl w:ilvl="8" w:tplc="6E4E1DEA">
      <w:numFmt w:val="bullet"/>
      <w:lvlText w:val="•"/>
      <w:lvlJc w:val="left"/>
      <w:pPr>
        <w:ind w:left="4274" w:hanging="284"/>
      </w:pPr>
      <w:rPr>
        <w:rFonts w:hint="default"/>
        <w:lang w:val="en-US" w:eastAsia="zh-TW" w:bidi="ar-SA"/>
      </w:rPr>
    </w:lvl>
  </w:abstractNum>
  <w:abstractNum w:abstractNumId="15" w15:restartNumberingAfterBreak="0">
    <w:nsid w:val="5BC02B99"/>
    <w:multiLevelType w:val="hybridMultilevel"/>
    <w:tmpl w:val="B1C43784"/>
    <w:lvl w:ilvl="0" w:tplc="0A16615E">
      <w:start w:val="3"/>
      <w:numFmt w:val="decimal"/>
      <w:lvlText w:val="%1."/>
      <w:lvlJc w:val="left"/>
      <w:pPr>
        <w:ind w:left="484" w:hanging="377"/>
      </w:pPr>
      <w:rPr>
        <w:rFonts w:ascii="Times New Roman" w:eastAsia="Times New Roman" w:hAnsi="Times New Roman" w:cs="Times New Roman" w:hint="default"/>
        <w:b/>
        <w:bCs/>
        <w:i w:val="0"/>
        <w:iCs w:val="0"/>
        <w:spacing w:val="0"/>
        <w:w w:val="100"/>
        <w:sz w:val="24"/>
        <w:szCs w:val="24"/>
        <w:lang w:val="en-US" w:eastAsia="zh-TW" w:bidi="ar-SA"/>
      </w:rPr>
    </w:lvl>
    <w:lvl w:ilvl="1" w:tplc="E482EB40">
      <w:start w:val="1"/>
      <w:numFmt w:val="decimal"/>
      <w:lvlText w:val="(%2)"/>
      <w:lvlJc w:val="left"/>
      <w:pPr>
        <w:ind w:left="1048" w:hanging="418"/>
      </w:pPr>
      <w:rPr>
        <w:rFonts w:ascii="Times New Roman" w:eastAsia="Times New Roman" w:hAnsi="Times New Roman" w:cs="Times New Roman" w:hint="default"/>
        <w:b w:val="0"/>
        <w:bCs w:val="0"/>
        <w:i w:val="0"/>
        <w:iCs w:val="0"/>
        <w:spacing w:val="0"/>
        <w:w w:val="100"/>
        <w:sz w:val="24"/>
        <w:szCs w:val="24"/>
        <w:lang w:val="en-US" w:eastAsia="zh-TW" w:bidi="ar-SA"/>
      </w:rPr>
    </w:lvl>
    <w:lvl w:ilvl="2" w:tplc="936E8904">
      <w:numFmt w:val="bullet"/>
      <w:lvlText w:val=""/>
      <w:lvlJc w:val="left"/>
      <w:pPr>
        <w:ind w:left="1581" w:hanging="480"/>
      </w:pPr>
      <w:rPr>
        <w:rFonts w:ascii="Wingdings" w:eastAsia="Wingdings" w:hAnsi="Wingdings" w:cs="Wingdings" w:hint="default"/>
        <w:b w:val="0"/>
        <w:bCs w:val="0"/>
        <w:i w:val="0"/>
        <w:iCs w:val="0"/>
        <w:spacing w:val="0"/>
        <w:w w:val="100"/>
        <w:sz w:val="24"/>
        <w:szCs w:val="24"/>
        <w:lang w:val="en-US" w:eastAsia="zh-TW" w:bidi="ar-SA"/>
      </w:rPr>
    </w:lvl>
    <w:lvl w:ilvl="3" w:tplc="F93C0F52">
      <w:numFmt w:val="bullet"/>
      <w:lvlText w:val="•"/>
      <w:lvlJc w:val="left"/>
      <w:pPr>
        <w:ind w:left="2176" w:hanging="480"/>
      </w:pPr>
      <w:rPr>
        <w:rFonts w:hint="default"/>
        <w:lang w:val="en-US" w:eastAsia="zh-TW" w:bidi="ar-SA"/>
      </w:rPr>
    </w:lvl>
    <w:lvl w:ilvl="4" w:tplc="1BB8A326">
      <w:numFmt w:val="bullet"/>
      <w:lvlText w:val="•"/>
      <w:lvlJc w:val="left"/>
      <w:pPr>
        <w:ind w:left="2773" w:hanging="480"/>
      </w:pPr>
      <w:rPr>
        <w:rFonts w:hint="default"/>
        <w:lang w:val="en-US" w:eastAsia="zh-TW" w:bidi="ar-SA"/>
      </w:rPr>
    </w:lvl>
    <w:lvl w:ilvl="5" w:tplc="702A8468">
      <w:numFmt w:val="bullet"/>
      <w:lvlText w:val="•"/>
      <w:lvlJc w:val="left"/>
      <w:pPr>
        <w:ind w:left="3370" w:hanging="480"/>
      </w:pPr>
      <w:rPr>
        <w:rFonts w:hint="default"/>
        <w:lang w:val="en-US" w:eastAsia="zh-TW" w:bidi="ar-SA"/>
      </w:rPr>
    </w:lvl>
    <w:lvl w:ilvl="6" w:tplc="197031F0">
      <w:numFmt w:val="bullet"/>
      <w:lvlText w:val="•"/>
      <w:lvlJc w:val="left"/>
      <w:pPr>
        <w:ind w:left="3967" w:hanging="480"/>
      </w:pPr>
      <w:rPr>
        <w:rFonts w:hint="default"/>
        <w:lang w:val="en-US" w:eastAsia="zh-TW" w:bidi="ar-SA"/>
      </w:rPr>
    </w:lvl>
    <w:lvl w:ilvl="7" w:tplc="4EB2836A">
      <w:numFmt w:val="bullet"/>
      <w:lvlText w:val="•"/>
      <w:lvlJc w:val="left"/>
      <w:pPr>
        <w:ind w:left="4564" w:hanging="480"/>
      </w:pPr>
      <w:rPr>
        <w:rFonts w:hint="default"/>
        <w:lang w:val="en-US" w:eastAsia="zh-TW" w:bidi="ar-SA"/>
      </w:rPr>
    </w:lvl>
    <w:lvl w:ilvl="8" w:tplc="11D2E660">
      <w:numFmt w:val="bullet"/>
      <w:lvlText w:val="•"/>
      <w:lvlJc w:val="left"/>
      <w:pPr>
        <w:ind w:left="5161" w:hanging="480"/>
      </w:pPr>
      <w:rPr>
        <w:rFonts w:hint="default"/>
        <w:lang w:val="en-US" w:eastAsia="zh-TW" w:bidi="ar-SA"/>
      </w:rPr>
    </w:lvl>
  </w:abstractNum>
  <w:abstractNum w:abstractNumId="16" w15:restartNumberingAfterBreak="0">
    <w:nsid w:val="5D931C3E"/>
    <w:multiLevelType w:val="hybridMultilevel"/>
    <w:tmpl w:val="5CBAD8D2"/>
    <w:lvl w:ilvl="0" w:tplc="81D2F148">
      <w:numFmt w:val="bullet"/>
      <w:lvlText w:val=""/>
      <w:lvlJc w:val="left"/>
      <w:pPr>
        <w:ind w:left="425" w:hanging="284"/>
      </w:pPr>
      <w:rPr>
        <w:rFonts w:ascii="Wingdings" w:eastAsia="Wingdings" w:hAnsi="Wingdings" w:cs="Wingdings" w:hint="default"/>
        <w:b w:val="0"/>
        <w:bCs w:val="0"/>
        <w:i w:val="0"/>
        <w:iCs w:val="0"/>
        <w:spacing w:val="0"/>
        <w:w w:val="99"/>
        <w:sz w:val="20"/>
        <w:szCs w:val="20"/>
        <w:lang w:val="en-US" w:eastAsia="zh-TW" w:bidi="ar-SA"/>
      </w:rPr>
    </w:lvl>
    <w:lvl w:ilvl="1" w:tplc="1CE86F4C">
      <w:numFmt w:val="bullet"/>
      <w:lvlText w:val=""/>
      <w:lvlJc w:val="left"/>
      <w:pPr>
        <w:ind w:left="711" w:hanging="286"/>
      </w:pPr>
      <w:rPr>
        <w:rFonts w:ascii="Wingdings" w:eastAsia="Wingdings" w:hAnsi="Wingdings" w:cs="Wingdings" w:hint="default"/>
        <w:b w:val="0"/>
        <w:bCs w:val="0"/>
        <w:i w:val="0"/>
        <w:iCs w:val="0"/>
        <w:spacing w:val="0"/>
        <w:w w:val="100"/>
        <w:sz w:val="16"/>
        <w:szCs w:val="16"/>
        <w:lang w:val="en-US" w:eastAsia="zh-TW" w:bidi="ar-SA"/>
      </w:rPr>
    </w:lvl>
    <w:lvl w:ilvl="2" w:tplc="24202162">
      <w:numFmt w:val="bullet"/>
      <w:lvlText w:val="•"/>
      <w:lvlJc w:val="left"/>
      <w:pPr>
        <w:ind w:left="1221" w:hanging="286"/>
      </w:pPr>
      <w:rPr>
        <w:rFonts w:hint="default"/>
        <w:lang w:val="en-US" w:eastAsia="zh-TW" w:bidi="ar-SA"/>
      </w:rPr>
    </w:lvl>
    <w:lvl w:ilvl="3" w:tplc="2EB67C7A">
      <w:numFmt w:val="bullet"/>
      <w:lvlText w:val="•"/>
      <w:lvlJc w:val="left"/>
      <w:pPr>
        <w:ind w:left="1723" w:hanging="286"/>
      </w:pPr>
      <w:rPr>
        <w:rFonts w:hint="default"/>
        <w:lang w:val="en-US" w:eastAsia="zh-TW" w:bidi="ar-SA"/>
      </w:rPr>
    </w:lvl>
    <w:lvl w:ilvl="4" w:tplc="B922CE5E">
      <w:numFmt w:val="bullet"/>
      <w:lvlText w:val="•"/>
      <w:lvlJc w:val="left"/>
      <w:pPr>
        <w:ind w:left="2225" w:hanging="286"/>
      </w:pPr>
      <w:rPr>
        <w:rFonts w:hint="default"/>
        <w:lang w:val="en-US" w:eastAsia="zh-TW" w:bidi="ar-SA"/>
      </w:rPr>
    </w:lvl>
    <w:lvl w:ilvl="5" w:tplc="61A80908">
      <w:numFmt w:val="bullet"/>
      <w:lvlText w:val="•"/>
      <w:lvlJc w:val="left"/>
      <w:pPr>
        <w:ind w:left="2727" w:hanging="286"/>
      </w:pPr>
      <w:rPr>
        <w:rFonts w:hint="default"/>
        <w:lang w:val="en-US" w:eastAsia="zh-TW" w:bidi="ar-SA"/>
      </w:rPr>
    </w:lvl>
    <w:lvl w:ilvl="6" w:tplc="D08892AE">
      <w:numFmt w:val="bullet"/>
      <w:lvlText w:val="•"/>
      <w:lvlJc w:val="left"/>
      <w:pPr>
        <w:ind w:left="3229" w:hanging="286"/>
      </w:pPr>
      <w:rPr>
        <w:rFonts w:hint="default"/>
        <w:lang w:val="en-US" w:eastAsia="zh-TW" w:bidi="ar-SA"/>
      </w:rPr>
    </w:lvl>
    <w:lvl w:ilvl="7" w:tplc="ABCEB3EC">
      <w:numFmt w:val="bullet"/>
      <w:lvlText w:val="•"/>
      <w:lvlJc w:val="left"/>
      <w:pPr>
        <w:ind w:left="3731" w:hanging="286"/>
      </w:pPr>
      <w:rPr>
        <w:rFonts w:hint="default"/>
        <w:lang w:val="en-US" w:eastAsia="zh-TW" w:bidi="ar-SA"/>
      </w:rPr>
    </w:lvl>
    <w:lvl w:ilvl="8" w:tplc="FB7A0838">
      <w:numFmt w:val="bullet"/>
      <w:lvlText w:val="•"/>
      <w:lvlJc w:val="left"/>
      <w:pPr>
        <w:ind w:left="4233" w:hanging="286"/>
      </w:pPr>
      <w:rPr>
        <w:rFonts w:hint="default"/>
        <w:lang w:val="en-US" w:eastAsia="zh-TW" w:bidi="ar-SA"/>
      </w:rPr>
    </w:lvl>
  </w:abstractNum>
  <w:abstractNum w:abstractNumId="17" w15:restartNumberingAfterBreak="0">
    <w:nsid w:val="6225650A"/>
    <w:multiLevelType w:val="hybridMultilevel"/>
    <w:tmpl w:val="FF760368"/>
    <w:lvl w:ilvl="0" w:tplc="E6ACEE74">
      <w:numFmt w:val="bullet"/>
      <w:lvlText w:val=""/>
      <w:lvlJc w:val="left"/>
      <w:pPr>
        <w:ind w:left="365" w:hanging="308"/>
      </w:pPr>
      <w:rPr>
        <w:rFonts w:ascii="Wingdings" w:eastAsia="Wingdings" w:hAnsi="Wingdings" w:cs="Wingdings" w:hint="default"/>
        <w:b w:val="0"/>
        <w:bCs w:val="0"/>
        <w:i w:val="0"/>
        <w:iCs w:val="0"/>
        <w:spacing w:val="0"/>
        <w:w w:val="99"/>
        <w:sz w:val="20"/>
        <w:szCs w:val="20"/>
        <w:lang w:val="en-US" w:eastAsia="zh-TW" w:bidi="ar-SA"/>
      </w:rPr>
    </w:lvl>
    <w:lvl w:ilvl="1" w:tplc="6ECAABA2">
      <w:numFmt w:val="bullet"/>
      <w:lvlText w:val="•"/>
      <w:lvlJc w:val="left"/>
      <w:pPr>
        <w:ind w:left="912" w:hanging="308"/>
      </w:pPr>
      <w:rPr>
        <w:rFonts w:hint="default"/>
        <w:lang w:val="en-US" w:eastAsia="zh-TW" w:bidi="ar-SA"/>
      </w:rPr>
    </w:lvl>
    <w:lvl w:ilvl="2" w:tplc="D206DE34">
      <w:numFmt w:val="bullet"/>
      <w:lvlText w:val="•"/>
      <w:lvlJc w:val="left"/>
      <w:pPr>
        <w:ind w:left="1464" w:hanging="308"/>
      </w:pPr>
      <w:rPr>
        <w:rFonts w:hint="default"/>
        <w:lang w:val="en-US" w:eastAsia="zh-TW" w:bidi="ar-SA"/>
      </w:rPr>
    </w:lvl>
    <w:lvl w:ilvl="3" w:tplc="279CD074">
      <w:numFmt w:val="bullet"/>
      <w:lvlText w:val="•"/>
      <w:lvlJc w:val="left"/>
      <w:pPr>
        <w:ind w:left="2016" w:hanging="308"/>
      </w:pPr>
      <w:rPr>
        <w:rFonts w:hint="default"/>
        <w:lang w:val="en-US" w:eastAsia="zh-TW" w:bidi="ar-SA"/>
      </w:rPr>
    </w:lvl>
    <w:lvl w:ilvl="4" w:tplc="8F9847FA">
      <w:numFmt w:val="bullet"/>
      <w:lvlText w:val="•"/>
      <w:lvlJc w:val="left"/>
      <w:pPr>
        <w:ind w:left="2568" w:hanging="308"/>
      </w:pPr>
      <w:rPr>
        <w:rFonts w:hint="default"/>
        <w:lang w:val="en-US" w:eastAsia="zh-TW" w:bidi="ar-SA"/>
      </w:rPr>
    </w:lvl>
    <w:lvl w:ilvl="5" w:tplc="CA4E890A">
      <w:numFmt w:val="bullet"/>
      <w:lvlText w:val="•"/>
      <w:lvlJc w:val="left"/>
      <w:pPr>
        <w:ind w:left="3121" w:hanging="308"/>
      </w:pPr>
      <w:rPr>
        <w:rFonts w:hint="default"/>
        <w:lang w:val="en-US" w:eastAsia="zh-TW" w:bidi="ar-SA"/>
      </w:rPr>
    </w:lvl>
    <w:lvl w:ilvl="6" w:tplc="C0D8B6CA">
      <w:numFmt w:val="bullet"/>
      <w:lvlText w:val="•"/>
      <w:lvlJc w:val="left"/>
      <w:pPr>
        <w:ind w:left="3673" w:hanging="308"/>
      </w:pPr>
      <w:rPr>
        <w:rFonts w:hint="default"/>
        <w:lang w:val="en-US" w:eastAsia="zh-TW" w:bidi="ar-SA"/>
      </w:rPr>
    </w:lvl>
    <w:lvl w:ilvl="7" w:tplc="08723F4C">
      <w:numFmt w:val="bullet"/>
      <w:lvlText w:val="•"/>
      <w:lvlJc w:val="left"/>
      <w:pPr>
        <w:ind w:left="4225" w:hanging="308"/>
      </w:pPr>
      <w:rPr>
        <w:rFonts w:hint="default"/>
        <w:lang w:val="en-US" w:eastAsia="zh-TW" w:bidi="ar-SA"/>
      </w:rPr>
    </w:lvl>
    <w:lvl w:ilvl="8" w:tplc="C29EBC92">
      <w:numFmt w:val="bullet"/>
      <w:lvlText w:val="•"/>
      <w:lvlJc w:val="left"/>
      <w:pPr>
        <w:ind w:left="4777" w:hanging="308"/>
      </w:pPr>
      <w:rPr>
        <w:rFonts w:hint="default"/>
        <w:lang w:val="en-US" w:eastAsia="zh-TW" w:bidi="ar-SA"/>
      </w:rPr>
    </w:lvl>
  </w:abstractNum>
  <w:abstractNum w:abstractNumId="18" w15:restartNumberingAfterBreak="0">
    <w:nsid w:val="62257350"/>
    <w:multiLevelType w:val="multilevel"/>
    <w:tmpl w:val="60B432C2"/>
    <w:lvl w:ilvl="0">
      <w:start w:val="1"/>
      <w:numFmt w:val="decimal"/>
      <w:lvlText w:val="%1."/>
      <w:lvlJc w:val="left"/>
      <w:pPr>
        <w:ind w:left="683" w:hanging="599"/>
      </w:pPr>
      <w:rPr>
        <w:rFonts w:ascii="Times New Roman" w:eastAsia="Times New Roman" w:hAnsi="Times New Roman" w:cs="Times New Roman" w:hint="default"/>
        <w:b/>
        <w:bCs/>
        <w:i w:val="0"/>
        <w:iCs w:val="0"/>
        <w:spacing w:val="0"/>
        <w:w w:val="100"/>
        <w:sz w:val="24"/>
        <w:szCs w:val="24"/>
        <w:lang w:val="en-US" w:eastAsia="zh-TW" w:bidi="ar-SA"/>
      </w:rPr>
    </w:lvl>
    <w:lvl w:ilvl="1">
      <w:start w:val="1"/>
      <w:numFmt w:val="decimal"/>
      <w:lvlText w:val="%1.%2"/>
      <w:lvlJc w:val="left"/>
      <w:pPr>
        <w:ind w:left="806" w:hanging="721"/>
      </w:pPr>
      <w:rPr>
        <w:rFonts w:ascii="Times New Roman" w:hAnsi="Times New Roman" w:cs="Times New Roman" w:hint="default"/>
        <w:color w:val="auto"/>
        <w:spacing w:val="0"/>
        <w:w w:val="100"/>
        <w:lang w:val="en-US" w:eastAsia="zh-TW" w:bidi="ar-SA"/>
      </w:rPr>
    </w:lvl>
    <w:lvl w:ilvl="2">
      <w:start w:val="1"/>
      <w:numFmt w:val="decimal"/>
      <w:lvlText w:val="%1.%2.%3"/>
      <w:lvlJc w:val="left"/>
      <w:pPr>
        <w:ind w:left="806" w:hanging="721"/>
      </w:pPr>
      <w:rPr>
        <w:rFonts w:ascii="Times New Roman" w:eastAsia="Times New Roman" w:hAnsi="Times New Roman" w:cs="Times New Roman" w:hint="default"/>
        <w:b w:val="0"/>
        <w:bCs w:val="0"/>
        <w:i w:val="0"/>
        <w:iCs w:val="0"/>
        <w:color w:val="auto"/>
        <w:spacing w:val="0"/>
        <w:w w:val="100"/>
        <w:sz w:val="24"/>
        <w:szCs w:val="24"/>
        <w:lang w:val="en-US" w:eastAsia="zh-TW" w:bidi="ar-SA"/>
      </w:rPr>
    </w:lvl>
    <w:lvl w:ilvl="3">
      <w:start w:val="1"/>
      <w:numFmt w:val="decimal"/>
      <w:lvlText w:val="%1.%2.%3.%4"/>
      <w:lvlJc w:val="left"/>
      <w:pPr>
        <w:ind w:left="1166" w:hanging="1081"/>
      </w:pPr>
      <w:rPr>
        <w:rFonts w:ascii="Times New Roman" w:eastAsia="Times New Roman" w:hAnsi="Times New Roman" w:cs="Times New Roman" w:hint="default"/>
        <w:b w:val="0"/>
        <w:bCs w:val="0"/>
        <w:i w:val="0"/>
        <w:iCs w:val="0"/>
        <w:spacing w:val="0"/>
        <w:w w:val="100"/>
        <w:sz w:val="24"/>
        <w:szCs w:val="24"/>
        <w:lang w:val="en-US" w:eastAsia="zh-TW" w:bidi="ar-SA"/>
      </w:rPr>
    </w:lvl>
    <w:lvl w:ilvl="4">
      <w:numFmt w:val="bullet"/>
      <w:lvlText w:val=""/>
      <w:lvlJc w:val="left"/>
      <w:pPr>
        <w:ind w:left="1698" w:hanging="480"/>
      </w:pPr>
      <w:rPr>
        <w:rFonts w:ascii="Wingdings" w:eastAsia="Wingdings" w:hAnsi="Wingdings" w:cs="Wingdings" w:hint="default"/>
        <w:b w:val="0"/>
        <w:bCs w:val="0"/>
        <w:i w:val="0"/>
        <w:iCs w:val="0"/>
        <w:spacing w:val="0"/>
        <w:w w:val="100"/>
        <w:sz w:val="24"/>
        <w:szCs w:val="24"/>
        <w:lang w:val="en-US" w:eastAsia="zh-TW" w:bidi="ar-SA"/>
      </w:rPr>
    </w:lvl>
    <w:lvl w:ilvl="5">
      <w:numFmt w:val="bullet"/>
      <w:lvlText w:val="*"/>
      <w:lvlJc w:val="left"/>
      <w:pPr>
        <w:ind w:left="2037" w:hanging="380"/>
      </w:pPr>
      <w:rPr>
        <w:rFonts w:ascii="Times New Roman" w:eastAsia="Times New Roman" w:hAnsi="Times New Roman" w:cs="Times New Roman" w:hint="default"/>
        <w:b w:val="0"/>
        <w:bCs w:val="0"/>
        <w:i w:val="0"/>
        <w:iCs w:val="0"/>
        <w:spacing w:val="0"/>
        <w:w w:val="100"/>
        <w:sz w:val="24"/>
        <w:szCs w:val="24"/>
        <w:lang w:val="en-US" w:eastAsia="zh-TW" w:bidi="ar-SA"/>
      </w:rPr>
    </w:lvl>
    <w:lvl w:ilvl="6">
      <w:numFmt w:val="bullet"/>
      <w:lvlText w:val=""/>
      <w:lvlJc w:val="left"/>
      <w:pPr>
        <w:ind w:left="2693" w:hanging="481"/>
      </w:pPr>
      <w:rPr>
        <w:rFonts w:ascii="Wingdings" w:eastAsia="Wingdings" w:hAnsi="Wingdings" w:cs="Wingdings" w:hint="default"/>
        <w:b w:val="0"/>
        <w:bCs w:val="0"/>
        <w:i w:val="0"/>
        <w:iCs w:val="0"/>
        <w:spacing w:val="0"/>
        <w:w w:val="100"/>
        <w:sz w:val="24"/>
        <w:szCs w:val="24"/>
        <w:lang w:val="en-US" w:eastAsia="zh-TW" w:bidi="ar-SA"/>
      </w:rPr>
    </w:lvl>
    <w:lvl w:ilvl="7">
      <w:numFmt w:val="bullet"/>
      <w:lvlText w:val="•"/>
      <w:lvlJc w:val="left"/>
      <w:pPr>
        <w:ind w:left="2220" w:hanging="481"/>
      </w:pPr>
      <w:rPr>
        <w:rFonts w:hint="default"/>
        <w:lang w:val="en-US" w:eastAsia="zh-TW" w:bidi="ar-SA"/>
      </w:rPr>
    </w:lvl>
    <w:lvl w:ilvl="8">
      <w:numFmt w:val="bullet"/>
      <w:lvlText w:val="•"/>
      <w:lvlJc w:val="left"/>
      <w:pPr>
        <w:ind w:left="2240" w:hanging="481"/>
      </w:pPr>
      <w:rPr>
        <w:rFonts w:hint="default"/>
        <w:lang w:val="en-US" w:eastAsia="zh-TW" w:bidi="ar-SA"/>
      </w:rPr>
    </w:lvl>
  </w:abstractNum>
  <w:abstractNum w:abstractNumId="19" w15:restartNumberingAfterBreak="0">
    <w:nsid w:val="78A52E39"/>
    <w:multiLevelType w:val="hybridMultilevel"/>
    <w:tmpl w:val="1CCC091A"/>
    <w:lvl w:ilvl="0" w:tplc="BDA05C4C">
      <w:start w:val="1"/>
      <w:numFmt w:val="lowerRoman"/>
      <w:lvlText w:val="(%1)"/>
      <w:lvlJc w:val="left"/>
      <w:pPr>
        <w:ind w:left="2160" w:hanging="360"/>
      </w:pPr>
      <w:rPr>
        <w:rFonts w:hint="eastAsia"/>
      </w:rPr>
    </w:lvl>
    <w:lvl w:ilvl="1" w:tplc="9F34FED0">
      <w:start w:val="5"/>
      <w:numFmt w:val="decimal"/>
      <w:lvlText w:val="%2"/>
      <w:lvlJc w:val="left"/>
      <w:pPr>
        <w:ind w:left="1440" w:hanging="360"/>
      </w:pPr>
      <w:rPr>
        <w:rFonts w:hint="default"/>
        <w:color w:val="FF0000"/>
        <w:sz w:val="20"/>
      </w:rPr>
    </w:lvl>
    <w:lvl w:ilvl="2" w:tplc="BDA05C4C">
      <w:start w:val="1"/>
      <w:numFmt w:val="lowerRoman"/>
      <w:lvlText w:val="(%3)"/>
      <w:lvlJc w:val="left"/>
      <w:pPr>
        <w:ind w:left="2340" w:hanging="360"/>
      </w:pPr>
      <w:rPr>
        <w:rFonts w:hint="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A1CA1"/>
    <w:multiLevelType w:val="hybridMultilevel"/>
    <w:tmpl w:val="FCE2FBCA"/>
    <w:lvl w:ilvl="0" w:tplc="20C8E0B8">
      <w:numFmt w:val="bullet"/>
      <w:lvlText w:val=""/>
      <w:lvlJc w:val="left"/>
      <w:pPr>
        <w:ind w:left="1698" w:hanging="480"/>
      </w:pPr>
      <w:rPr>
        <w:rFonts w:ascii="Wingdings" w:eastAsia="Wingdings" w:hAnsi="Wingdings" w:cs="Wingdings" w:hint="default"/>
        <w:b w:val="0"/>
        <w:bCs w:val="0"/>
        <w:i w:val="0"/>
        <w:iCs w:val="0"/>
        <w:spacing w:val="0"/>
        <w:w w:val="100"/>
        <w:sz w:val="24"/>
        <w:szCs w:val="24"/>
        <w:lang w:val="en-US" w:eastAsia="zh-TW" w:bidi="ar-SA"/>
      </w:rPr>
    </w:lvl>
    <w:lvl w:ilvl="1" w:tplc="8414760A">
      <w:numFmt w:val="bullet"/>
      <w:lvlText w:val="•"/>
      <w:lvlJc w:val="left"/>
      <w:pPr>
        <w:ind w:left="2536" w:hanging="480"/>
      </w:pPr>
      <w:rPr>
        <w:rFonts w:hint="default"/>
        <w:lang w:val="en-US" w:eastAsia="zh-TW" w:bidi="ar-SA"/>
      </w:rPr>
    </w:lvl>
    <w:lvl w:ilvl="2" w:tplc="F5CAEEB4">
      <w:numFmt w:val="bullet"/>
      <w:lvlText w:val="•"/>
      <w:lvlJc w:val="left"/>
      <w:pPr>
        <w:ind w:left="3373" w:hanging="480"/>
      </w:pPr>
      <w:rPr>
        <w:rFonts w:hint="default"/>
        <w:lang w:val="en-US" w:eastAsia="zh-TW" w:bidi="ar-SA"/>
      </w:rPr>
    </w:lvl>
    <w:lvl w:ilvl="3" w:tplc="2800DAEC">
      <w:numFmt w:val="bullet"/>
      <w:lvlText w:val="•"/>
      <w:lvlJc w:val="left"/>
      <w:pPr>
        <w:ind w:left="4210" w:hanging="480"/>
      </w:pPr>
      <w:rPr>
        <w:rFonts w:hint="default"/>
        <w:lang w:val="en-US" w:eastAsia="zh-TW" w:bidi="ar-SA"/>
      </w:rPr>
    </w:lvl>
    <w:lvl w:ilvl="4" w:tplc="3612B7D6">
      <w:numFmt w:val="bullet"/>
      <w:lvlText w:val="•"/>
      <w:lvlJc w:val="left"/>
      <w:pPr>
        <w:ind w:left="5047" w:hanging="480"/>
      </w:pPr>
      <w:rPr>
        <w:rFonts w:hint="default"/>
        <w:lang w:val="en-US" w:eastAsia="zh-TW" w:bidi="ar-SA"/>
      </w:rPr>
    </w:lvl>
    <w:lvl w:ilvl="5" w:tplc="21644D9C">
      <w:numFmt w:val="bullet"/>
      <w:lvlText w:val="•"/>
      <w:lvlJc w:val="left"/>
      <w:pPr>
        <w:ind w:left="5884" w:hanging="480"/>
      </w:pPr>
      <w:rPr>
        <w:rFonts w:hint="default"/>
        <w:lang w:val="en-US" w:eastAsia="zh-TW" w:bidi="ar-SA"/>
      </w:rPr>
    </w:lvl>
    <w:lvl w:ilvl="6" w:tplc="E15C302E">
      <w:numFmt w:val="bullet"/>
      <w:lvlText w:val="•"/>
      <w:lvlJc w:val="left"/>
      <w:pPr>
        <w:ind w:left="6721" w:hanging="480"/>
      </w:pPr>
      <w:rPr>
        <w:rFonts w:hint="default"/>
        <w:lang w:val="en-US" w:eastAsia="zh-TW" w:bidi="ar-SA"/>
      </w:rPr>
    </w:lvl>
    <w:lvl w:ilvl="7" w:tplc="A320A68A">
      <w:numFmt w:val="bullet"/>
      <w:lvlText w:val="•"/>
      <w:lvlJc w:val="left"/>
      <w:pPr>
        <w:ind w:left="7558" w:hanging="480"/>
      </w:pPr>
      <w:rPr>
        <w:rFonts w:hint="default"/>
        <w:lang w:val="en-US" w:eastAsia="zh-TW" w:bidi="ar-SA"/>
      </w:rPr>
    </w:lvl>
    <w:lvl w:ilvl="8" w:tplc="996C39BC">
      <w:numFmt w:val="bullet"/>
      <w:lvlText w:val="•"/>
      <w:lvlJc w:val="left"/>
      <w:pPr>
        <w:ind w:left="8395" w:hanging="480"/>
      </w:pPr>
      <w:rPr>
        <w:rFonts w:hint="default"/>
        <w:lang w:val="en-US" w:eastAsia="zh-TW" w:bidi="ar-SA"/>
      </w:rPr>
    </w:lvl>
  </w:abstractNum>
  <w:abstractNum w:abstractNumId="21" w15:restartNumberingAfterBreak="0">
    <w:nsid w:val="7B2D3EC6"/>
    <w:multiLevelType w:val="hybridMultilevel"/>
    <w:tmpl w:val="E94469BA"/>
    <w:lvl w:ilvl="0" w:tplc="6E30A398">
      <w:numFmt w:val="bullet"/>
      <w:lvlText w:val=""/>
      <w:lvlJc w:val="left"/>
      <w:pPr>
        <w:ind w:left="711" w:hanging="286"/>
      </w:pPr>
      <w:rPr>
        <w:rFonts w:ascii="Wingdings" w:eastAsia="Wingdings" w:hAnsi="Wingdings" w:cs="Wingdings" w:hint="default"/>
        <w:b w:val="0"/>
        <w:bCs w:val="0"/>
        <w:i w:val="0"/>
        <w:iCs w:val="0"/>
        <w:spacing w:val="0"/>
        <w:w w:val="99"/>
        <w:sz w:val="20"/>
        <w:szCs w:val="20"/>
        <w:lang w:val="en-US" w:eastAsia="zh-TW" w:bidi="ar-SA"/>
      </w:rPr>
    </w:lvl>
    <w:lvl w:ilvl="1" w:tplc="99DE7F40">
      <w:numFmt w:val="bullet"/>
      <w:lvlText w:val="•"/>
      <w:lvlJc w:val="left"/>
      <w:pPr>
        <w:ind w:left="1171" w:hanging="286"/>
      </w:pPr>
      <w:rPr>
        <w:rFonts w:hint="default"/>
        <w:lang w:val="en-US" w:eastAsia="zh-TW" w:bidi="ar-SA"/>
      </w:rPr>
    </w:lvl>
    <w:lvl w:ilvl="2" w:tplc="32E60496">
      <w:numFmt w:val="bullet"/>
      <w:lvlText w:val="•"/>
      <w:lvlJc w:val="left"/>
      <w:pPr>
        <w:ind w:left="1623" w:hanging="286"/>
      </w:pPr>
      <w:rPr>
        <w:rFonts w:hint="default"/>
        <w:lang w:val="en-US" w:eastAsia="zh-TW" w:bidi="ar-SA"/>
      </w:rPr>
    </w:lvl>
    <w:lvl w:ilvl="3" w:tplc="50A090A4">
      <w:numFmt w:val="bullet"/>
      <w:lvlText w:val="•"/>
      <w:lvlJc w:val="left"/>
      <w:pPr>
        <w:ind w:left="2075" w:hanging="286"/>
      </w:pPr>
      <w:rPr>
        <w:rFonts w:hint="default"/>
        <w:lang w:val="en-US" w:eastAsia="zh-TW" w:bidi="ar-SA"/>
      </w:rPr>
    </w:lvl>
    <w:lvl w:ilvl="4" w:tplc="5A724678">
      <w:numFmt w:val="bullet"/>
      <w:lvlText w:val="•"/>
      <w:lvlJc w:val="left"/>
      <w:pPr>
        <w:ind w:left="2526" w:hanging="286"/>
      </w:pPr>
      <w:rPr>
        <w:rFonts w:hint="default"/>
        <w:lang w:val="en-US" w:eastAsia="zh-TW" w:bidi="ar-SA"/>
      </w:rPr>
    </w:lvl>
    <w:lvl w:ilvl="5" w:tplc="CD60845A">
      <w:numFmt w:val="bullet"/>
      <w:lvlText w:val="•"/>
      <w:lvlJc w:val="left"/>
      <w:pPr>
        <w:ind w:left="2978" w:hanging="286"/>
      </w:pPr>
      <w:rPr>
        <w:rFonts w:hint="default"/>
        <w:lang w:val="en-US" w:eastAsia="zh-TW" w:bidi="ar-SA"/>
      </w:rPr>
    </w:lvl>
    <w:lvl w:ilvl="6" w:tplc="F510FF2A">
      <w:numFmt w:val="bullet"/>
      <w:lvlText w:val="•"/>
      <w:lvlJc w:val="left"/>
      <w:pPr>
        <w:ind w:left="3430" w:hanging="286"/>
      </w:pPr>
      <w:rPr>
        <w:rFonts w:hint="default"/>
        <w:lang w:val="en-US" w:eastAsia="zh-TW" w:bidi="ar-SA"/>
      </w:rPr>
    </w:lvl>
    <w:lvl w:ilvl="7" w:tplc="719497E8">
      <w:numFmt w:val="bullet"/>
      <w:lvlText w:val="•"/>
      <w:lvlJc w:val="left"/>
      <w:pPr>
        <w:ind w:left="3881" w:hanging="286"/>
      </w:pPr>
      <w:rPr>
        <w:rFonts w:hint="default"/>
        <w:lang w:val="en-US" w:eastAsia="zh-TW" w:bidi="ar-SA"/>
      </w:rPr>
    </w:lvl>
    <w:lvl w:ilvl="8" w:tplc="3510FC82">
      <w:numFmt w:val="bullet"/>
      <w:lvlText w:val="•"/>
      <w:lvlJc w:val="left"/>
      <w:pPr>
        <w:ind w:left="4333" w:hanging="286"/>
      </w:pPr>
      <w:rPr>
        <w:rFonts w:hint="default"/>
        <w:lang w:val="en-US" w:eastAsia="zh-TW" w:bidi="ar-SA"/>
      </w:rPr>
    </w:lvl>
  </w:abstractNum>
  <w:num w:numId="1" w16cid:durableId="428162346">
    <w:abstractNumId w:val="0"/>
  </w:num>
  <w:num w:numId="2" w16cid:durableId="2083717538">
    <w:abstractNumId w:val="17"/>
  </w:num>
  <w:num w:numId="3" w16cid:durableId="922107103">
    <w:abstractNumId w:val="14"/>
  </w:num>
  <w:num w:numId="4" w16cid:durableId="583535078">
    <w:abstractNumId w:val="2"/>
  </w:num>
  <w:num w:numId="5" w16cid:durableId="294533786">
    <w:abstractNumId w:val="3"/>
  </w:num>
  <w:num w:numId="6" w16cid:durableId="1802838963">
    <w:abstractNumId w:val="16"/>
  </w:num>
  <w:num w:numId="7" w16cid:durableId="1229265833">
    <w:abstractNumId w:val="5"/>
  </w:num>
  <w:num w:numId="8" w16cid:durableId="1575506529">
    <w:abstractNumId w:val="21"/>
  </w:num>
  <w:num w:numId="9" w16cid:durableId="1144270605">
    <w:abstractNumId w:val="7"/>
  </w:num>
  <w:num w:numId="10" w16cid:durableId="930939988">
    <w:abstractNumId w:val="1"/>
  </w:num>
  <w:num w:numId="11" w16cid:durableId="650671045">
    <w:abstractNumId w:val="8"/>
  </w:num>
  <w:num w:numId="12" w16cid:durableId="1287003724">
    <w:abstractNumId w:val="9"/>
  </w:num>
  <w:num w:numId="13" w16cid:durableId="61409381">
    <w:abstractNumId w:val="10"/>
  </w:num>
  <w:num w:numId="14" w16cid:durableId="1386180072">
    <w:abstractNumId w:val="15"/>
  </w:num>
  <w:num w:numId="15" w16cid:durableId="138885113">
    <w:abstractNumId w:val="12"/>
  </w:num>
  <w:num w:numId="16" w16cid:durableId="1302151753">
    <w:abstractNumId w:val="13"/>
  </w:num>
  <w:num w:numId="17" w16cid:durableId="642126793">
    <w:abstractNumId w:val="20"/>
  </w:num>
  <w:num w:numId="18" w16cid:durableId="1321303732">
    <w:abstractNumId w:val="18"/>
  </w:num>
  <w:num w:numId="19" w16cid:durableId="838664602">
    <w:abstractNumId w:val="6"/>
  </w:num>
  <w:num w:numId="20" w16cid:durableId="522135417">
    <w:abstractNumId w:val="19"/>
  </w:num>
  <w:num w:numId="21" w16cid:durableId="1176189870">
    <w:abstractNumId w:val="11"/>
  </w:num>
  <w:num w:numId="22" w16cid:durableId="191208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0298"/>
    <w:rsid w:val="0003199E"/>
    <w:rsid w:val="00045024"/>
    <w:rsid w:val="000C02BF"/>
    <w:rsid w:val="000E50E0"/>
    <w:rsid w:val="000F58BB"/>
    <w:rsid w:val="00125CBA"/>
    <w:rsid w:val="001534EB"/>
    <w:rsid w:val="001565FC"/>
    <w:rsid w:val="00174B75"/>
    <w:rsid w:val="0018625C"/>
    <w:rsid w:val="00197F6B"/>
    <w:rsid w:val="001B0A6C"/>
    <w:rsid w:val="00233486"/>
    <w:rsid w:val="00296255"/>
    <w:rsid w:val="002A09BA"/>
    <w:rsid w:val="002E69BA"/>
    <w:rsid w:val="003A4F6E"/>
    <w:rsid w:val="004350F2"/>
    <w:rsid w:val="004624E5"/>
    <w:rsid w:val="004A6871"/>
    <w:rsid w:val="004F38F1"/>
    <w:rsid w:val="005664BF"/>
    <w:rsid w:val="0061698E"/>
    <w:rsid w:val="006953EE"/>
    <w:rsid w:val="006A0205"/>
    <w:rsid w:val="006B2122"/>
    <w:rsid w:val="007236F9"/>
    <w:rsid w:val="00757AEA"/>
    <w:rsid w:val="007A2190"/>
    <w:rsid w:val="007F5BC7"/>
    <w:rsid w:val="00803D89"/>
    <w:rsid w:val="00813ED6"/>
    <w:rsid w:val="00892278"/>
    <w:rsid w:val="008C2E71"/>
    <w:rsid w:val="009226FA"/>
    <w:rsid w:val="00947882"/>
    <w:rsid w:val="00970598"/>
    <w:rsid w:val="009E066D"/>
    <w:rsid w:val="009E139B"/>
    <w:rsid w:val="009E6EC3"/>
    <w:rsid w:val="00A40122"/>
    <w:rsid w:val="00A47F76"/>
    <w:rsid w:val="00A54026"/>
    <w:rsid w:val="00A73ADA"/>
    <w:rsid w:val="00AA7CA7"/>
    <w:rsid w:val="00AB015A"/>
    <w:rsid w:val="00AD6DF8"/>
    <w:rsid w:val="00AE61C3"/>
    <w:rsid w:val="00B06473"/>
    <w:rsid w:val="00B41998"/>
    <w:rsid w:val="00B55253"/>
    <w:rsid w:val="00B579B0"/>
    <w:rsid w:val="00B57A36"/>
    <w:rsid w:val="00B63204"/>
    <w:rsid w:val="00B72D4A"/>
    <w:rsid w:val="00BF372D"/>
    <w:rsid w:val="00C45372"/>
    <w:rsid w:val="00C74CD6"/>
    <w:rsid w:val="00CB226A"/>
    <w:rsid w:val="00CD220A"/>
    <w:rsid w:val="00CF00D0"/>
    <w:rsid w:val="00CF1D8A"/>
    <w:rsid w:val="00D13E14"/>
    <w:rsid w:val="00DE0298"/>
    <w:rsid w:val="00E21BA9"/>
    <w:rsid w:val="00E6123F"/>
    <w:rsid w:val="00E63391"/>
    <w:rsid w:val="00E70230"/>
    <w:rsid w:val="00EE0DAC"/>
    <w:rsid w:val="00F6627D"/>
    <w:rsid w:val="00F8183A"/>
    <w:rsid w:val="00F81DBE"/>
    <w:rsid w:val="00FB71F4"/>
    <w:rsid w:val="00FE0A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57BE"/>
  <w15:docId w15:val="{925DDCFC-85F4-41C3-9EC2-CD6E73D2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新細明體" w:eastAsia="新細明體" w:hAnsi="新細明體" w:cs="新細明體"/>
      <w:lang w:eastAsia="zh-TW"/>
    </w:rPr>
  </w:style>
  <w:style w:type="paragraph" w:styleId="Heading1">
    <w:name w:val="heading 1"/>
    <w:basedOn w:val="Normal"/>
    <w:uiPriority w:val="9"/>
    <w:qFormat/>
    <w:pPr>
      <w:spacing w:before="276"/>
      <w:ind w:left="806"/>
      <w:outlineLvl w:val="0"/>
    </w:pPr>
    <w:rPr>
      <w:b/>
      <w:bCs/>
      <w:sz w:val="25"/>
      <w:szCs w:val="25"/>
    </w:rPr>
  </w:style>
  <w:style w:type="paragraph" w:styleId="Heading2">
    <w:name w:val="heading 2"/>
    <w:basedOn w:val="Normal"/>
    <w:uiPriority w:val="9"/>
    <w:unhideWhenUsed/>
    <w:qFormat/>
    <w:pPr>
      <w:ind w:left="805" w:hanging="720"/>
      <w:outlineLvl w:val="1"/>
    </w:pPr>
    <w:rPr>
      <w:b/>
      <w:bCs/>
      <w:i/>
      <w:iCs/>
      <w:sz w:val="25"/>
      <w:szCs w:val="25"/>
    </w:rPr>
  </w:style>
  <w:style w:type="paragraph" w:styleId="Heading3">
    <w:name w:val="heading 3"/>
    <w:basedOn w:val="Normal"/>
    <w:uiPriority w:val="9"/>
    <w:unhideWhenUsed/>
    <w:qFormat/>
    <w:pPr>
      <w:ind w:left="1125" w:hanging="1440"/>
      <w:outlineLvl w:val="2"/>
    </w:pPr>
    <w:rPr>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98" w:hanging="480"/>
    </w:pPr>
  </w:style>
  <w:style w:type="paragraph" w:customStyle="1" w:styleId="TableParagraph">
    <w:name w:val="Table Paragraph"/>
    <w:basedOn w:val="Normal"/>
    <w:uiPriority w:val="1"/>
    <w:qFormat/>
  </w:style>
  <w:style w:type="paragraph" w:styleId="Revision">
    <w:name w:val="Revision"/>
    <w:hidden/>
    <w:uiPriority w:val="99"/>
    <w:semiHidden/>
    <w:rsid w:val="00EE0DAC"/>
    <w:pPr>
      <w:widowControl/>
      <w:autoSpaceDE/>
      <w:autoSpaceDN/>
    </w:pPr>
    <w:rPr>
      <w:rFonts w:ascii="新細明體" w:eastAsia="新細明體" w:hAnsi="新細明體" w:cs="新細明體"/>
      <w:lang w:eastAsia="zh-TW"/>
    </w:rPr>
  </w:style>
  <w:style w:type="character" w:styleId="Hyperlink">
    <w:name w:val="Hyperlink"/>
    <w:basedOn w:val="DefaultParagraphFont"/>
    <w:uiPriority w:val="99"/>
    <w:unhideWhenUsed/>
    <w:rsid w:val="00F6627D"/>
    <w:rPr>
      <w:color w:val="0000FF" w:themeColor="hyperlink"/>
      <w:u w:val="single"/>
    </w:rPr>
  </w:style>
  <w:style w:type="character" w:styleId="UnresolvedMention">
    <w:name w:val="Unresolved Mention"/>
    <w:basedOn w:val="DefaultParagraphFont"/>
    <w:uiPriority w:val="99"/>
    <w:semiHidden/>
    <w:unhideWhenUsed/>
    <w:rsid w:val="00F6627D"/>
    <w:rPr>
      <w:color w:val="605E5C"/>
      <w:shd w:val="clear" w:color="auto" w:fill="E1DFDD"/>
    </w:rPr>
  </w:style>
  <w:style w:type="paragraph" w:styleId="Header">
    <w:name w:val="header"/>
    <w:basedOn w:val="Normal"/>
    <w:link w:val="HeaderChar"/>
    <w:uiPriority w:val="99"/>
    <w:unhideWhenUsed/>
    <w:rsid w:val="00B63204"/>
    <w:pPr>
      <w:tabs>
        <w:tab w:val="center" w:pos="4153"/>
        <w:tab w:val="right" w:pos="8306"/>
      </w:tabs>
    </w:pPr>
  </w:style>
  <w:style w:type="character" w:customStyle="1" w:styleId="HeaderChar">
    <w:name w:val="Header Char"/>
    <w:basedOn w:val="DefaultParagraphFont"/>
    <w:link w:val="Header"/>
    <w:uiPriority w:val="99"/>
    <w:rsid w:val="00B63204"/>
    <w:rPr>
      <w:rFonts w:ascii="新細明體" w:eastAsia="新細明體" w:hAnsi="新細明體" w:cs="新細明體"/>
      <w:lang w:eastAsia="zh-TW"/>
    </w:rPr>
  </w:style>
  <w:style w:type="paragraph" w:styleId="Footer">
    <w:name w:val="footer"/>
    <w:basedOn w:val="Normal"/>
    <w:link w:val="FooterChar"/>
    <w:uiPriority w:val="99"/>
    <w:unhideWhenUsed/>
    <w:rsid w:val="00B63204"/>
    <w:pPr>
      <w:tabs>
        <w:tab w:val="center" w:pos="4153"/>
        <w:tab w:val="right" w:pos="8306"/>
      </w:tabs>
    </w:pPr>
  </w:style>
  <w:style w:type="character" w:customStyle="1" w:styleId="FooterChar">
    <w:name w:val="Footer Char"/>
    <w:basedOn w:val="DefaultParagraphFont"/>
    <w:link w:val="Footer"/>
    <w:uiPriority w:val="99"/>
    <w:rsid w:val="00B63204"/>
    <w:rPr>
      <w:rFonts w:ascii="新細明體" w:eastAsia="新細明體" w:hAnsi="新細明體" w:cs="新細明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持續專業發展計劃</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持續專業發展計劃</dc:title>
  <dc:creator>Louis CM CHONG</dc:creator>
  <cp:lastModifiedBy>Chris_SW_SHEK</cp:lastModifiedBy>
  <cp:revision>33</cp:revision>
  <dcterms:created xsi:type="dcterms:W3CDTF">2026-04-30T03:20:00Z</dcterms:created>
  <dcterms:modified xsi:type="dcterms:W3CDTF">2026-07-09T04:20:00Z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2016</vt:lpwstr>
  </property>
  <property fmtid="{D5CDD505-2E9C-101B-9397-08002B2CF9AE}" pid="4" name="LastSaved">
    <vt:filetime>2026-04-30T00:00:00Z</vt:filetime>
  </property>
  <property fmtid="{D5CDD505-2E9C-101B-9397-08002B2CF9AE}" pid="5" name="Producer">
    <vt:lpwstr>Microsoft® Word 2016</vt:lpwstr>
  </property>
</Properties>
</file>